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4F" w:rsidRDefault="00064B4F" w:rsidP="00C25818">
      <w:pPr>
        <w:spacing w:after="0"/>
        <w:outlineLvl w:val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Presseinformation</w:t>
      </w:r>
    </w:p>
    <w:p w:rsidR="00C25818" w:rsidRDefault="00C25818" w:rsidP="005D78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036B2" w:rsidRPr="00E036B2" w:rsidRDefault="00E46067" w:rsidP="00E036B2">
      <w:pPr>
        <w:spacing w:after="120"/>
        <w:jc w:val="both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4"/>
        </w:rPr>
        <w:t>Jodsalz für eine optimale Prävention</w:t>
      </w:r>
    </w:p>
    <w:p w:rsidR="00864FC4" w:rsidRDefault="00422516" w:rsidP="005D7858">
      <w:pPr>
        <w:spacing w:after="0"/>
        <w:jc w:val="both"/>
        <w:rPr>
          <w:rFonts w:ascii="Arial" w:eastAsia="Calibri" w:hAnsi="Arial" w:cs="Arial"/>
          <w:b/>
        </w:rPr>
      </w:pPr>
      <w:r w:rsidRPr="00422516">
        <w:rPr>
          <w:rFonts w:ascii="Arial" w:eastAsia="Calibri" w:hAnsi="Arial" w:cs="Arial"/>
          <w:b/>
        </w:rPr>
        <w:t xml:space="preserve">Aktuelle Stellungnahme von </w:t>
      </w:r>
      <w:r w:rsidR="00E036B2">
        <w:rPr>
          <w:rFonts w:ascii="Arial" w:eastAsia="Calibri" w:hAnsi="Arial" w:cs="Arial"/>
          <w:b/>
        </w:rPr>
        <w:t xml:space="preserve">US-amerikanischer </w:t>
      </w:r>
      <w:r w:rsidRPr="00422516">
        <w:rPr>
          <w:rFonts w:ascii="Arial" w:eastAsia="Calibri" w:hAnsi="Arial" w:cs="Arial"/>
          <w:b/>
        </w:rPr>
        <w:t>Fachgesellschaft unterstreicht die Bedeutung des universellen Jodsalzeinsatzes</w:t>
      </w:r>
    </w:p>
    <w:p w:rsidR="00422516" w:rsidRDefault="00422516" w:rsidP="005D7858">
      <w:pPr>
        <w:spacing w:after="0"/>
        <w:jc w:val="both"/>
        <w:rPr>
          <w:rFonts w:ascii="Arial" w:eastAsia="Calibri" w:hAnsi="Arial" w:cs="Arial"/>
          <w:b/>
        </w:rPr>
      </w:pPr>
    </w:p>
    <w:p w:rsidR="00422516" w:rsidRDefault="00D80283" w:rsidP="005D7858">
      <w:pPr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Jodierung von Speisesalz effektive Methode zur Verbesserung der Jodversorgung</w:t>
      </w:r>
      <w:r w:rsidR="00824376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 xml:space="preserve">/ Verwendung von jodiertem Salz </w:t>
      </w:r>
      <w:r w:rsidR="00873C7B">
        <w:rPr>
          <w:rFonts w:ascii="Arial" w:eastAsia="Calibri" w:hAnsi="Arial" w:cs="Arial"/>
          <w:i/>
        </w:rPr>
        <w:t>reduziert den Jodmangel weltweit</w:t>
      </w:r>
      <w:r w:rsidR="00824376">
        <w:rPr>
          <w:rFonts w:ascii="Arial" w:eastAsia="Calibri" w:hAnsi="Arial" w:cs="Arial"/>
          <w:i/>
        </w:rPr>
        <w:t xml:space="preserve"> </w:t>
      </w:r>
      <w:r w:rsidR="00411944">
        <w:rPr>
          <w:rFonts w:ascii="Arial" w:eastAsia="Calibri" w:hAnsi="Arial" w:cs="Arial"/>
          <w:i/>
        </w:rPr>
        <w:t xml:space="preserve">/ </w:t>
      </w:r>
      <w:r w:rsidR="00636E82">
        <w:rPr>
          <w:rFonts w:ascii="Arial" w:eastAsia="Calibri" w:hAnsi="Arial" w:cs="Arial"/>
          <w:i/>
        </w:rPr>
        <w:t>Empfehlung zu Jodsalz steht nicht in Konflikt mit Empfehlung</w:t>
      </w:r>
      <w:r w:rsidR="00347EE1">
        <w:rPr>
          <w:rFonts w:ascii="Arial" w:eastAsia="Calibri" w:hAnsi="Arial" w:cs="Arial"/>
          <w:i/>
        </w:rPr>
        <w:t>en</w:t>
      </w:r>
      <w:r w:rsidR="00636E82">
        <w:rPr>
          <w:rFonts w:ascii="Arial" w:eastAsia="Calibri" w:hAnsi="Arial" w:cs="Arial"/>
          <w:i/>
        </w:rPr>
        <w:t xml:space="preserve"> zur Reduktion des Salzkonsums /</w:t>
      </w:r>
      <w:r w:rsidR="00AA7695">
        <w:rPr>
          <w:rFonts w:ascii="Arial" w:eastAsia="Calibri" w:hAnsi="Arial" w:cs="Arial"/>
          <w:i/>
        </w:rPr>
        <w:t xml:space="preserve"> E</w:t>
      </w:r>
      <w:r w:rsidR="00C23F7D">
        <w:rPr>
          <w:rFonts w:ascii="Arial" w:eastAsia="Calibri" w:hAnsi="Arial" w:cs="Arial"/>
          <w:i/>
        </w:rPr>
        <w:t>twa 30 Prozent</w:t>
      </w:r>
      <w:r w:rsidR="00347EE1">
        <w:rPr>
          <w:rFonts w:ascii="Arial" w:eastAsia="Calibri" w:hAnsi="Arial" w:cs="Arial"/>
          <w:i/>
        </w:rPr>
        <w:t xml:space="preserve"> der deutschen Bevölkerung weisen</w:t>
      </w:r>
      <w:r w:rsidR="005E492C">
        <w:rPr>
          <w:rFonts w:ascii="Arial" w:eastAsia="Calibri" w:hAnsi="Arial" w:cs="Arial"/>
          <w:i/>
        </w:rPr>
        <w:t xml:space="preserve"> immer</w:t>
      </w:r>
      <w:r w:rsidR="003E5EF5">
        <w:rPr>
          <w:rFonts w:ascii="Arial" w:eastAsia="Calibri" w:hAnsi="Arial" w:cs="Arial"/>
          <w:i/>
        </w:rPr>
        <w:t xml:space="preserve"> </w:t>
      </w:r>
      <w:r w:rsidR="005E492C">
        <w:rPr>
          <w:rFonts w:ascii="Arial" w:eastAsia="Calibri" w:hAnsi="Arial" w:cs="Arial"/>
          <w:i/>
        </w:rPr>
        <w:t>noch Defizite</w:t>
      </w:r>
      <w:r w:rsidR="00084D57">
        <w:rPr>
          <w:rFonts w:ascii="Arial" w:eastAsia="Calibri" w:hAnsi="Arial" w:cs="Arial"/>
          <w:i/>
        </w:rPr>
        <w:t xml:space="preserve"> bei der Jodzufuhr auf /</w:t>
      </w:r>
      <w:r w:rsidR="00636E82">
        <w:rPr>
          <w:rFonts w:ascii="Arial" w:eastAsia="Calibri" w:hAnsi="Arial" w:cs="Arial"/>
          <w:i/>
        </w:rPr>
        <w:t xml:space="preserve"> </w:t>
      </w:r>
      <w:r w:rsidR="00411944">
        <w:rPr>
          <w:rFonts w:ascii="Arial" w:eastAsia="Calibri" w:hAnsi="Arial" w:cs="Arial"/>
          <w:i/>
        </w:rPr>
        <w:t>Für nachhaltigen Effekt politische und industrielle Bemühungen notwendig</w:t>
      </w:r>
    </w:p>
    <w:p w:rsidR="002F59FF" w:rsidRDefault="002F59FF" w:rsidP="005D7858">
      <w:pPr>
        <w:spacing w:after="0"/>
        <w:jc w:val="both"/>
        <w:rPr>
          <w:rFonts w:ascii="Arial" w:eastAsia="Calibri" w:hAnsi="Arial" w:cs="Arial"/>
          <w:i/>
        </w:rPr>
      </w:pPr>
    </w:p>
    <w:p w:rsidR="002F59FF" w:rsidRPr="002F59FF" w:rsidRDefault="002F59FF" w:rsidP="005D78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 xml:space="preserve">Frankfurt, </w:t>
      </w:r>
      <w:r w:rsidR="00D142C6">
        <w:rPr>
          <w:rFonts w:ascii="Arial" w:eastAsia="Calibri" w:hAnsi="Arial" w:cs="Arial"/>
          <w:i/>
        </w:rPr>
        <w:t>4</w:t>
      </w:r>
      <w:r w:rsidR="00510E7F">
        <w:rPr>
          <w:rFonts w:ascii="Arial" w:eastAsia="Calibri" w:hAnsi="Arial" w:cs="Arial"/>
          <w:i/>
        </w:rPr>
        <w:t xml:space="preserve">. </w:t>
      </w:r>
      <w:r w:rsidR="00D142C6">
        <w:rPr>
          <w:rFonts w:ascii="Arial" w:eastAsia="Calibri" w:hAnsi="Arial" w:cs="Arial"/>
          <w:i/>
        </w:rPr>
        <w:t>Juli</w:t>
      </w:r>
      <w:r w:rsidR="00510E7F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2017 (</w:t>
      </w:r>
      <w:proofErr w:type="spellStart"/>
      <w:r>
        <w:rPr>
          <w:rFonts w:ascii="Arial" w:eastAsia="Calibri" w:hAnsi="Arial" w:cs="Arial"/>
          <w:i/>
        </w:rPr>
        <w:t>akj</w:t>
      </w:r>
      <w:proofErr w:type="spellEnd"/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</w:rPr>
        <w:t xml:space="preserve"> </w:t>
      </w:r>
      <w:r w:rsidR="00F42E20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="00824376">
        <w:rPr>
          <w:rFonts w:ascii="Arial" w:eastAsia="Calibri" w:hAnsi="Arial" w:cs="Arial"/>
        </w:rPr>
        <w:t>Laut</w:t>
      </w:r>
      <w:r w:rsidR="00F42E20">
        <w:rPr>
          <w:rFonts w:ascii="Arial" w:eastAsia="Calibri" w:hAnsi="Arial" w:cs="Arial"/>
        </w:rPr>
        <w:t xml:space="preserve"> einer aktuellen Stellungnahme</w:t>
      </w:r>
      <w:r w:rsidR="006C3741">
        <w:rPr>
          <w:rFonts w:ascii="Arial" w:eastAsia="Calibri" w:hAnsi="Arial" w:cs="Arial"/>
        </w:rPr>
        <w:t xml:space="preserve"> </w:t>
      </w:r>
      <w:r w:rsidR="00786F1C">
        <w:rPr>
          <w:rFonts w:ascii="Arial" w:eastAsia="Calibri" w:hAnsi="Arial" w:cs="Arial"/>
        </w:rPr>
        <w:t xml:space="preserve">der American </w:t>
      </w:r>
      <w:proofErr w:type="spellStart"/>
      <w:r w:rsidR="00786F1C">
        <w:rPr>
          <w:rFonts w:ascii="Arial" w:eastAsia="Calibri" w:hAnsi="Arial" w:cs="Arial"/>
        </w:rPr>
        <w:t>Thyroi</w:t>
      </w:r>
      <w:r w:rsidR="009961C3">
        <w:rPr>
          <w:rFonts w:ascii="Arial" w:eastAsia="Calibri" w:hAnsi="Arial" w:cs="Arial"/>
        </w:rPr>
        <w:t>d</w:t>
      </w:r>
      <w:proofErr w:type="spellEnd"/>
      <w:r w:rsidR="009961C3">
        <w:rPr>
          <w:rFonts w:ascii="Arial" w:eastAsia="Calibri" w:hAnsi="Arial" w:cs="Arial"/>
        </w:rPr>
        <w:t xml:space="preserve"> </w:t>
      </w:r>
      <w:proofErr w:type="spellStart"/>
      <w:r w:rsidR="009961C3">
        <w:rPr>
          <w:rFonts w:ascii="Arial" w:eastAsia="Calibri" w:hAnsi="Arial" w:cs="Arial"/>
        </w:rPr>
        <w:t>Association</w:t>
      </w:r>
      <w:proofErr w:type="spellEnd"/>
      <w:r w:rsidR="009961C3">
        <w:rPr>
          <w:rFonts w:ascii="Arial" w:eastAsia="Calibri" w:hAnsi="Arial" w:cs="Arial"/>
        </w:rPr>
        <w:t xml:space="preserve"> (US-amerikanische</w:t>
      </w:r>
      <w:r w:rsidR="00786F1C">
        <w:rPr>
          <w:rFonts w:ascii="Arial" w:eastAsia="Calibri" w:hAnsi="Arial" w:cs="Arial"/>
        </w:rPr>
        <w:t xml:space="preserve"> Schilddrüsengesellschaft</w:t>
      </w:r>
      <w:r w:rsidR="00824376">
        <w:rPr>
          <w:rFonts w:ascii="Arial" w:eastAsia="Calibri" w:hAnsi="Arial" w:cs="Arial"/>
        </w:rPr>
        <w:t>, kurz ATA</w:t>
      </w:r>
      <w:r w:rsidR="00786F1C">
        <w:rPr>
          <w:rFonts w:ascii="Arial" w:eastAsia="Calibri" w:hAnsi="Arial" w:cs="Arial"/>
        </w:rPr>
        <w:t>)</w:t>
      </w:r>
      <w:r w:rsidR="00824376">
        <w:rPr>
          <w:rFonts w:ascii="Arial" w:eastAsia="Calibri" w:hAnsi="Arial" w:cs="Arial"/>
        </w:rPr>
        <w:t xml:space="preserve"> ist der uni</w:t>
      </w:r>
      <w:r w:rsidR="00895F80">
        <w:rPr>
          <w:rFonts w:ascii="Arial" w:eastAsia="Calibri" w:hAnsi="Arial" w:cs="Arial"/>
        </w:rPr>
        <w:t>verselle Einsatz von jodiertem Speisesalz eine</w:t>
      </w:r>
      <w:r w:rsidR="00824376">
        <w:rPr>
          <w:rFonts w:ascii="Arial" w:eastAsia="Calibri" w:hAnsi="Arial" w:cs="Arial"/>
        </w:rPr>
        <w:t xml:space="preserve"> optimale Strategie</w:t>
      </w:r>
      <w:r w:rsidR="00764AA4">
        <w:rPr>
          <w:rFonts w:ascii="Arial" w:eastAsia="Calibri" w:hAnsi="Arial" w:cs="Arial"/>
        </w:rPr>
        <w:t>, um</w:t>
      </w:r>
      <w:r w:rsidR="00824376">
        <w:rPr>
          <w:rFonts w:ascii="Arial" w:eastAsia="Calibri" w:hAnsi="Arial" w:cs="Arial"/>
        </w:rPr>
        <w:t xml:space="preserve"> jodmangelbedingte Schilddrüsenerkrankungen nachhaltig zu </w:t>
      </w:r>
      <w:r w:rsidR="00764AA4">
        <w:rPr>
          <w:rFonts w:ascii="Arial" w:eastAsia="Calibri" w:hAnsi="Arial" w:cs="Arial"/>
        </w:rPr>
        <w:t>vermeiden</w:t>
      </w:r>
      <w:r w:rsidR="00851E91">
        <w:rPr>
          <w:rFonts w:ascii="Arial" w:eastAsia="Calibri" w:hAnsi="Arial" w:cs="Arial"/>
        </w:rPr>
        <w:t xml:space="preserve"> (1)</w:t>
      </w:r>
      <w:r w:rsidR="00824376">
        <w:rPr>
          <w:rFonts w:ascii="Arial" w:eastAsia="Calibri" w:hAnsi="Arial" w:cs="Arial"/>
        </w:rPr>
        <w:t>. Wie effektiv diese Methode se</w:t>
      </w:r>
      <w:r w:rsidR="00636E82">
        <w:rPr>
          <w:rFonts w:ascii="Arial" w:eastAsia="Calibri" w:hAnsi="Arial" w:cs="Arial"/>
        </w:rPr>
        <w:t>in kann, zeigt auch der Jahresb</w:t>
      </w:r>
      <w:r w:rsidR="00824376">
        <w:rPr>
          <w:rFonts w:ascii="Arial" w:eastAsia="Calibri" w:hAnsi="Arial" w:cs="Arial"/>
        </w:rPr>
        <w:t>e</w:t>
      </w:r>
      <w:r w:rsidR="00636E82">
        <w:rPr>
          <w:rFonts w:ascii="Arial" w:eastAsia="Calibri" w:hAnsi="Arial" w:cs="Arial"/>
        </w:rPr>
        <w:t>r</w:t>
      </w:r>
      <w:r w:rsidR="00824376">
        <w:rPr>
          <w:rFonts w:ascii="Arial" w:eastAsia="Calibri" w:hAnsi="Arial" w:cs="Arial"/>
        </w:rPr>
        <w:t xml:space="preserve">icht 2016 des globalen Jodnetzwerks (IGN). </w:t>
      </w:r>
      <w:r w:rsidR="00636E82">
        <w:rPr>
          <w:rFonts w:ascii="Arial" w:eastAsia="Calibri" w:hAnsi="Arial" w:cs="Arial"/>
        </w:rPr>
        <w:t xml:space="preserve">Weltweit </w:t>
      </w:r>
      <w:r w:rsidR="00445031">
        <w:rPr>
          <w:rFonts w:ascii="Arial" w:eastAsia="Calibri" w:hAnsi="Arial" w:cs="Arial"/>
        </w:rPr>
        <w:t>sank</w:t>
      </w:r>
      <w:r w:rsidR="00636E82">
        <w:rPr>
          <w:rFonts w:ascii="Arial" w:eastAsia="Calibri" w:hAnsi="Arial" w:cs="Arial"/>
        </w:rPr>
        <w:t xml:space="preserve"> die An</w:t>
      </w:r>
      <w:r w:rsidR="00DE1940">
        <w:rPr>
          <w:rFonts w:ascii="Arial" w:eastAsia="Calibri" w:hAnsi="Arial" w:cs="Arial"/>
        </w:rPr>
        <w:t>zahl der Länder mit Jodmangel</w:t>
      </w:r>
      <w:r w:rsidR="00CC4B44">
        <w:rPr>
          <w:rFonts w:ascii="Arial" w:eastAsia="Calibri" w:hAnsi="Arial" w:cs="Arial"/>
        </w:rPr>
        <w:t xml:space="preserve"> in den letz</w:t>
      </w:r>
      <w:r w:rsidR="00445031">
        <w:rPr>
          <w:rFonts w:ascii="Arial" w:eastAsia="Calibri" w:hAnsi="Arial" w:cs="Arial"/>
        </w:rPr>
        <w:t>t</w:t>
      </w:r>
      <w:r w:rsidR="00CC4B44">
        <w:rPr>
          <w:rFonts w:ascii="Arial" w:eastAsia="Calibri" w:hAnsi="Arial" w:cs="Arial"/>
        </w:rPr>
        <w:t>en 25 Jahren</w:t>
      </w:r>
      <w:r w:rsidR="00445031">
        <w:rPr>
          <w:rFonts w:ascii="Arial" w:eastAsia="Calibri" w:hAnsi="Arial" w:cs="Arial"/>
        </w:rPr>
        <w:t xml:space="preserve"> von 113 auf 19 </w:t>
      </w:r>
      <w:r w:rsidR="00851E91">
        <w:rPr>
          <w:rFonts w:ascii="Arial" w:eastAsia="Calibri" w:hAnsi="Arial" w:cs="Arial"/>
        </w:rPr>
        <w:t>(2)</w:t>
      </w:r>
      <w:r w:rsidR="00DE1940">
        <w:rPr>
          <w:rFonts w:ascii="Arial" w:eastAsia="Calibri" w:hAnsi="Arial" w:cs="Arial"/>
        </w:rPr>
        <w:t xml:space="preserve">. Allerdings </w:t>
      </w:r>
      <w:r w:rsidR="00451A5B">
        <w:rPr>
          <w:rFonts w:ascii="Arial" w:eastAsia="Calibri" w:hAnsi="Arial" w:cs="Arial"/>
        </w:rPr>
        <w:t>bedeutet</w:t>
      </w:r>
      <w:r w:rsidR="00DE1940">
        <w:rPr>
          <w:rFonts w:ascii="Arial" w:eastAsia="Calibri" w:hAnsi="Arial" w:cs="Arial"/>
        </w:rPr>
        <w:t xml:space="preserve"> das nicht, dass </w:t>
      </w:r>
      <w:r w:rsidR="00451A5B">
        <w:rPr>
          <w:rFonts w:ascii="Arial" w:eastAsia="Calibri" w:hAnsi="Arial" w:cs="Arial"/>
        </w:rPr>
        <w:t>die gesamte</w:t>
      </w:r>
      <w:r w:rsidR="00DE1940">
        <w:rPr>
          <w:rFonts w:ascii="Arial" w:eastAsia="Calibri" w:hAnsi="Arial" w:cs="Arial"/>
        </w:rPr>
        <w:t xml:space="preserve"> Bevölkerung ausreichend mit Jod versorgt </w:t>
      </w:r>
      <w:r w:rsidR="00451A5B">
        <w:rPr>
          <w:rFonts w:ascii="Arial" w:eastAsia="Calibri" w:hAnsi="Arial" w:cs="Arial"/>
        </w:rPr>
        <w:t>ist</w:t>
      </w:r>
      <w:r w:rsidR="00DC6FF5">
        <w:rPr>
          <w:rFonts w:ascii="Arial" w:eastAsia="Calibri" w:hAnsi="Arial" w:cs="Arial"/>
        </w:rPr>
        <w:t>. So zeig</w:t>
      </w:r>
      <w:r w:rsidR="00DE1940">
        <w:rPr>
          <w:rFonts w:ascii="Arial" w:eastAsia="Calibri" w:hAnsi="Arial" w:cs="Arial"/>
        </w:rPr>
        <w:t xml:space="preserve">en </w:t>
      </w:r>
      <w:r w:rsidR="00054633">
        <w:rPr>
          <w:rFonts w:ascii="Arial" w:eastAsia="Calibri" w:hAnsi="Arial" w:cs="Arial"/>
        </w:rPr>
        <w:t>zwei große</w:t>
      </w:r>
      <w:r w:rsidR="00DE1940">
        <w:rPr>
          <w:rFonts w:ascii="Arial" w:eastAsia="Calibri" w:hAnsi="Arial" w:cs="Arial"/>
        </w:rPr>
        <w:t xml:space="preserve"> Studien</w:t>
      </w:r>
      <w:r w:rsidR="00851E91">
        <w:rPr>
          <w:rFonts w:ascii="Arial" w:eastAsia="Calibri" w:hAnsi="Arial" w:cs="Arial"/>
        </w:rPr>
        <w:t xml:space="preserve"> des</w:t>
      </w:r>
      <w:r w:rsidR="00DE1940">
        <w:rPr>
          <w:rFonts w:ascii="Arial" w:eastAsia="Calibri" w:hAnsi="Arial" w:cs="Arial"/>
        </w:rPr>
        <w:t xml:space="preserve"> Robert-Koch-Instituts zur Gesundheit von Kindern und </w:t>
      </w:r>
      <w:r w:rsidR="00DE1940" w:rsidRPr="00D54415">
        <w:rPr>
          <w:rFonts w:ascii="Arial" w:eastAsia="Calibri" w:hAnsi="Arial" w:cs="Arial"/>
        </w:rPr>
        <w:t>Erwachsenen in Deutsch</w:t>
      </w:r>
      <w:r w:rsidR="00851E91" w:rsidRPr="00D54415">
        <w:rPr>
          <w:rFonts w:ascii="Arial" w:eastAsia="Calibri" w:hAnsi="Arial" w:cs="Arial"/>
        </w:rPr>
        <w:t xml:space="preserve">land, dass etwa 30 Prozent </w:t>
      </w:r>
      <w:r w:rsidR="004C7472" w:rsidRPr="00D54415">
        <w:rPr>
          <w:rFonts w:ascii="Arial" w:eastAsia="Calibri" w:hAnsi="Arial" w:cs="Arial"/>
        </w:rPr>
        <w:t xml:space="preserve">der Studienteilnehmer </w:t>
      </w:r>
      <w:r w:rsidR="006963B5" w:rsidRPr="00D54415">
        <w:rPr>
          <w:rFonts w:ascii="Arial" w:eastAsia="Calibri" w:hAnsi="Arial" w:cs="Arial"/>
        </w:rPr>
        <w:t>unterhalb des mittleren geschätzten Jodbedarfs</w:t>
      </w:r>
      <w:r w:rsidR="00D54415" w:rsidRPr="00D54415">
        <w:rPr>
          <w:rFonts w:ascii="Arial" w:eastAsia="Calibri" w:hAnsi="Arial" w:cs="Arial"/>
        </w:rPr>
        <w:t xml:space="preserve"> von 95 Mikrogramm</w:t>
      </w:r>
      <w:r w:rsidR="00D54415" w:rsidRPr="00D54415">
        <w:rPr>
          <w:rFonts w:ascii="Arial" w:eastAsia="Calibri" w:hAnsi="Arial" w:cs="Arial"/>
          <w:bCs/>
        </w:rPr>
        <w:t xml:space="preserve"> pro Tag</w:t>
      </w:r>
      <w:r w:rsidR="00DC6FF5">
        <w:rPr>
          <w:rFonts w:ascii="Arial" w:eastAsia="Calibri" w:hAnsi="Arial" w:cs="Arial"/>
        </w:rPr>
        <w:t xml:space="preserve"> lie</w:t>
      </w:r>
      <w:r w:rsidR="006963B5" w:rsidRPr="00D54415">
        <w:rPr>
          <w:rFonts w:ascii="Arial" w:eastAsia="Calibri" w:hAnsi="Arial" w:cs="Arial"/>
        </w:rPr>
        <w:t xml:space="preserve">gen </w:t>
      </w:r>
      <w:r w:rsidR="00851E91" w:rsidRPr="00D54415">
        <w:rPr>
          <w:rFonts w:ascii="Arial" w:eastAsia="Calibri" w:hAnsi="Arial" w:cs="Arial"/>
        </w:rPr>
        <w:t>(3).</w:t>
      </w:r>
      <w:r w:rsidR="004F50DC" w:rsidRPr="00D54415">
        <w:rPr>
          <w:rFonts w:ascii="Arial" w:eastAsia="Calibri" w:hAnsi="Arial" w:cs="Arial"/>
        </w:rPr>
        <w:t xml:space="preserve"> </w:t>
      </w:r>
      <w:r w:rsidR="001D6653" w:rsidRPr="00D54415">
        <w:rPr>
          <w:rFonts w:ascii="Arial" w:eastAsia="Calibri" w:hAnsi="Arial" w:cs="Arial"/>
        </w:rPr>
        <w:t>Um die Jodversorgung nachhaltig zu</w:t>
      </w:r>
      <w:r w:rsidR="004F50DC" w:rsidRPr="00D54415">
        <w:rPr>
          <w:rFonts w:ascii="Arial" w:eastAsia="Calibri" w:hAnsi="Arial" w:cs="Arial"/>
        </w:rPr>
        <w:t xml:space="preserve"> </w:t>
      </w:r>
      <w:r w:rsidR="001D6653" w:rsidRPr="00D54415">
        <w:rPr>
          <w:rFonts w:ascii="Arial" w:eastAsia="Calibri" w:hAnsi="Arial" w:cs="Arial"/>
        </w:rPr>
        <w:t>verbessern</w:t>
      </w:r>
      <w:r w:rsidR="004F50DC" w:rsidRPr="00D54415">
        <w:rPr>
          <w:rFonts w:ascii="Arial" w:eastAsia="Calibri" w:hAnsi="Arial" w:cs="Arial"/>
        </w:rPr>
        <w:t xml:space="preserve">, bedarf es weiterer Bemühungen </w:t>
      </w:r>
      <w:r w:rsidR="001D6653" w:rsidRPr="00D54415">
        <w:rPr>
          <w:rFonts w:ascii="Arial" w:eastAsia="Calibri" w:hAnsi="Arial" w:cs="Arial"/>
        </w:rPr>
        <w:t>seitens der Politik und der Industrie</w:t>
      </w:r>
      <w:r w:rsidR="004F50DC" w:rsidRPr="00D54415">
        <w:rPr>
          <w:rFonts w:ascii="Arial" w:eastAsia="Calibri" w:hAnsi="Arial" w:cs="Arial"/>
        </w:rPr>
        <w:t>.</w:t>
      </w:r>
    </w:p>
    <w:p w:rsidR="00FF6B22" w:rsidRDefault="00FF6B22" w:rsidP="005D7858">
      <w:pPr>
        <w:spacing w:after="0"/>
        <w:jc w:val="both"/>
        <w:rPr>
          <w:rFonts w:ascii="Arial" w:eastAsia="Calibri" w:hAnsi="Arial" w:cs="Arial"/>
        </w:rPr>
      </w:pPr>
    </w:p>
    <w:p w:rsidR="005D7858" w:rsidRPr="00975362" w:rsidRDefault="00D142C6" w:rsidP="005D7858">
      <w:pPr>
        <w:spacing w:after="0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926</w:t>
      </w:r>
      <w:r w:rsidR="00D564E4" w:rsidRPr="00975362">
        <w:rPr>
          <w:rFonts w:ascii="Arial" w:eastAsia="Calibri" w:hAnsi="Arial" w:cs="Arial"/>
          <w:b/>
          <w:i/>
        </w:rPr>
        <w:t xml:space="preserve"> </w:t>
      </w:r>
      <w:r w:rsidR="005D7858" w:rsidRPr="00975362">
        <w:rPr>
          <w:rFonts w:ascii="Arial" w:eastAsia="Calibri" w:hAnsi="Arial" w:cs="Arial"/>
          <w:b/>
          <w:i/>
        </w:rPr>
        <w:t>Zeichen inkl. Leerzeichen</w:t>
      </w:r>
    </w:p>
    <w:p w:rsidR="00601295" w:rsidRDefault="00601295" w:rsidP="005D7858">
      <w:pPr>
        <w:spacing w:after="0"/>
        <w:jc w:val="both"/>
        <w:rPr>
          <w:rFonts w:ascii="Arial" w:eastAsia="Calibri" w:hAnsi="Arial" w:cs="Arial"/>
          <w:i/>
        </w:rPr>
      </w:pPr>
    </w:p>
    <w:p w:rsidR="00601295" w:rsidRPr="00E734F5" w:rsidRDefault="00E734F5" w:rsidP="005D7858">
      <w:pPr>
        <w:spacing w:after="0"/>
        <w:jc w:val="both"/>
        <w:rPr>
          <w:rFonts w:ascii="Arial" w:eastAsia="Calibri" w:hAnsi="Arial" w:cs="Arial"/>
          <w:b/>
        </w:rPr>
      </w:pPr>
      <w:r w:rsidRPr="00E734F5">
        <w:rPr>
          <w:rFonts w:ascii="Arial" w:eastAsia="Calibri" w:hAnsi="Arial" w:cs="Arial"/>
          <w:b/>
        </w:rPr>
        <w:t>Auswirkungen eines Jodmangels</w:t>
      </w:r>
      <w:r w:rsidR="001A619D">
        <w:rPr>
          <w:rFonts w:ascii="Arial" w:eastAsia="Calibri" w:hAnsi="Arial" w:cs="Arial"/>
          <w:b/>
        </w:rPr>
        <w:t xml:space="preserve"> und </w:t>
      </w:r>
      <w:r w:rsidR="00957FC4">
        <w:rPr>
          <w:rFonts w:ascii="Arial" w:eastAsia="Calibri" w:hAnsi="Arial" w:cs="Arial"/>
          <w:b/>
        </w:rPr>
        <w:t xml:space="preserve">die </w:t>
      </w:r>
      <w:r w:rsidR="001A619D">
        <w:rPr>
          <w:rFonts w:ascii="Arial" w:eastAsia="Calibri" w:hAnsi="Arial" w:cs="Arial"/>
          <w:b/>
        </w:rPr>
        <w:t>Bedeutung von jodiertem Speisesalz</w:t>
      </w:r>
      <w:r w:rsidR="00081F19">
        <w:rPr>
          <w:rFonts w:ascii="Arial" w:eastAsia="Calibri" w:hAnsi="Arial" w:cs="Arial"/>
          <w:b/>
        </w:rPr>
        <w:t xml:space="preserve"> bei dessen Bekämpfung</w:t>
      </w:r>
    </w:p>
    <w:p w:rsidR="005D7858" w:rsidRDefault="005D7858" w:rsidP="005D7858">
      <w:pPr>
        <w:spacing w:after="0"/>
        <w:jc w:val="both"/>
        <w:rPr>
          <w:rFonts w:ascii="Arial" w:eastAsia="Calibri" w:hAnsi="Arial" w:cs="Arial"/>
        </w:rPr>
      </w:pPr>
    </w:p>
    <w:p w:rsidR="006E6B03" w:rsidRDefault="00FA6D5C" w:rsidP="005D78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Ein Jodmangel </w:t>
      </w:r>
      <w:r w:rsidR="000E5ADE">
        <w:rPr>
          <w:rFonts w:ascii="Arial" w:eastAsia="Calibri" w:hAnsi="Arial" w:cs="Arial"/>
        </w:rPr>
        <w:t>kann</w:t>
      </w:r>
      <w:r>
        <w:rPr>
          <w:rFonts w:ascii="Arial" w:eastAsia="Calibri" w:hAnsi="Arial" w:cs="Arial"/>
        </w:rPr>
        <w:t xml:space="preserve"> </w:t>
      </w:r>
      <w:r w:rsidR="008259B2">
        <w:rPr>
          <w:rFonts w:ascii="Arial" w:eastAsia="Calibri" w:hAnsi="Arial" w:cs="Arial"/>
        </w:rPr>
        <w:t>zahlreiche</w:t>
      </w:r>
      <w:r w:rsidR="000E5ADE">
        <w:rPr>
          <w:rFonts w:ascii="Arial" w:eastAsia="Calibri" w:hAnsi="Arial" w:cs="Arial"/>
        </w:rPr>
        <w:t>,</w:t>
      </w:r>
      <w:r w:rsidR="004D450E">
        <w:rPr>
          <w:rFonts w:ascii="Arial" w:eastAsia="Calibri" w:hAnsi="Arial" w:cs="Arial"/>
        </w:rPr>
        <w:t xml:space="preserve"> </w:t>
      </w:r>
      <w:r w:rsidR="000E5ADE">
        <w:rPr>
          <w:rFonts w:ascii="Arial" w:eastAsia="Calibri" w:hAnsi="Arial" w:cs="Arial"/>
        </w:rPr>
        <w:t xml:space="preserve">langfristige </w:t>
      </w:r>
      <w:r w:rsidR="004D450E">
        <w:rPr>
          <w:rFonts w:ascii="Arial" w:eastAsia="Calibri" w:hAnsi="Arial" w:cs="Arial"/>
        </w:rPr>
        <w:t>gesundheitliche</w:t>
      </w:r>
      <w:r>
        <w:rPr>
          <w:rFonts w:ascii="Arial" w:eastAsia="Calibri" w:hAnsi="Arial" w:cs="Arial"/>
        </w:rPr>
        <w:t xml:space="preserve"> Auswirkungen</w:t>
      </w:r>
      <w:r w:rsidR="000E5ADE">
        <w:rPr>
          <w:rFonts w:ascii="Arial" w:eastAsia="Calibri" w:hAnsi="Arial" w:cs="Arial"/>
        </w:rPr>
        <w:t xml:space="preserve"> haben</w:t>
      </w:r>
      <w:r w:rsidR="001A19CB">
        <w:rPr>
          <w:rFonts w:ascii="Arial" w:eastAsia="Calibri" w:hAnsi="Arial" w:cs="Arial"/>
        </w:rPr>
        <w:t xml:space="preserve">. Besonders für </w:t>
      </w:r>
      <w:r>
        <w:rPr>
          <w:rFonts w:ascii="Arial" w:eastAsia="Calibri" w:hAnsi="Arial" w:cs="Arial"/>
        </w:rPr>
        <w:t xml:space="preserve">die Bildung der Schilddrüsenhormone </w:t>
      </w:r>
      <w:r w:rsidR="005A56AF">
        <w:rPr>
          <w:rFonts w:ascii="Arial" w:eastAsia="Calibri" w:hAnsi="Arial" w:cs="Arial"/>
        </w:rPr>
        <w:t>ist das</w:t>
      </w:r>
      <w:r w:rsidR="001A19CB">
        <w:rPr>
          <w:rFonts w:ascii="Arial" w:eastAsia="Calibri" w:hAnsi="Arial" w:cs="Arial"/>
        </w:rPr>
        <w:t xml:space="preserve"> Spurenelement </w:t>
      </w:r>
      <w:r w:rsidR="005A56AF">
        <w:rPr>
          <w:rFonts w:ascii="Arial" w:eastAsia="Calibri" w:hAnsi="Arial" w:cs="Arial"/>
        </w:rPr>
        <w:t>unentbehrlich.</w:t>
      </w:r>
      <w:r w:rsidR="004B6084">
        <w:rPr>
          <w:rFonts w:ascii="Arial" w:eastAsia="Calibri" w:hAnsi="Arial" w:cs="Arial"/>
        </w:rPr>
        <w:t xml:space="preserve"> </w:t>
      </w:r>
      <w:r w:rsidR="00724F8D">
        <w:rPr>
          <w:rFonts w:ascii="Arial" w:eastAsia="Calibri" w:hAnsi="Arial" w:cs="Arial"/>
        </w:rPr>
        <w:t xml:space="preserve">Wird zu wenig Jod aufgenommen, kann dies </w:t>
      </w:r>
      <w:r w:rsidR="004B6084">
        <w:rPr>
          <w:rFonts w:ascii="Arial" w:eastAsia="Calibri" w:hAnsi="Arial" w:cs="Arial"/>
        </w:rPr>
        <w:t>zu jodmangelbedingten Erkrankungen, wie einer Schilddrü</w:t>
      </w:r>
      <w:r w:rsidR="008259B2">
        <w:rPr>
          <w:rFonts w:ascii="Arial" w:eastAsia="Calibri" w:hAnsi="Arial" w:cs="Arial"/>
        </w:rPr>
        <w:t xml:space="preserve">senunterfunktion (Hypothyreose) </w:t>
      </w:r>
      <w:r w:rsidR="00724F8D">
        <w:rPr>
          <w:rFonts w:ascii="Arial" w:eastAsia="Calibri" w:hAnsi="Arial" w:cs="Arial"/>
        </w:rPr>
        <w:t>sowie</w:t>
      </w:r>
      <w:r w:rsidR="004B6084">
        <w:rPr>
          <w:rFonts w:ascii="Arial" w:eastAsia="Calibri" w:hAnsi="Arial" w:cs="Arial"/>
        </w:rPr>
        <w:t xml:space="preserve"> einer Schilddrüsenverg</w:t>
      </w:r>
      <w:r w:rsidR="008259B2">
        <w:rPr>
          <w:rFonts w:ascii="Arial" w:eastAsia="Calibri" w:hAnsi="Arial" w:cs="Arial"/>
        </w:rPr>
        <w:t>rößerung (Kropf, med.: Struma)</w:t>
      </w:r>
      <w:r w:rsidR="00724F8D">
        <w:rPr>
          <w:rFonts w:ascii="Arial" w:eastAsia="Calibri" w:hAnsi="Arial" w:cs="Arial"/>
        </w:rPr>
        <w:t xml:space="preserve"> führen</w:t>
      </w:r>
      <w:r w:rsidR="008259B2">
        <w:rPr>
          <w:rFonts w:ascii="Arial" w:eastAsia="Calibri" w:hAnsi="Arial" w:cs="Arial"/>
        </w:rPr>
        <w:t xml:space="preserve">. </w:t>
      </w:r>
      <w:r w:rsidR="004B6084">
        <w:rPr>
          <w:rFonts w:ascii="Arial" w:eastAsia="Calibri" w:hAnsi="Arial" w:cs="Arial"/>
        </w:rPr>
        <w:t xml:space="preserve">Aber auch </w:t>
      </w:r>
      <w:r w:rsidR="00182362">
        <w:rPr>
          <w:rFonts w:ascii="Arial" w:eastAsia="Calibri" w:hAnsi="Arial" w:cs="Arial"/>
        </w:rPr>
        <w:t xml:space="preserve">Fehl- und Frühgeburten oder </w:t>
      </w:r>
      <w:r w:rsidR="004B6084">
        <w:rPr>
          <w:rFonts w:ascii="Arial" w:eastAsia="Calibri" w:hAnsi="Arial" w:cs="Arial"/>
        </w:rPr>
        <w:t xml:space="preserve">Wachstumsstörungen </w:t>
      </w:r>
      <w:r w:rsidR="0071318B">
        <w:rPr>
          <w:rFonts w:ascii="Arial" w:eastAsia="Calibri" w:hAnsi="Arial" w:cs="Arial"/>
        </w:rPr>
        <w:t xml:space="preserve">sowie </w:t>
      </w:r>
      <w:r w:rsidR="00FE73B5">
        <w:rPr>
          <w:rFonts w:ascii="Arial" w:eastAsia="Calibri" w:hAnsi="Arial" w:cs="Arial"/>
        </w:rPr>
        <w:t>eine beeinträchtigte geistige</w:t>
      </w:r>
      <w:r w:rsidR="004B6084">
        <w:rPr>
          <w:rFonts w:ascii="Arial" w:eastAsia="Calibri" w:hAnsi="Arial" w:cs="Arial"/>
        </w:rPr>
        <w:t xml:space="preserve"> Entwicklung bei Kindern </w:t>
      </w:r>
      <w:r w:rsidR="004B6084">
        <w:rPr>
          <w:rFonts w:ascii="Arial" w:eastAsia="Calibri" w:hAnsi="Arial" w:cs="Arial"/>
        </w:rPr>
        <w:lastRenderedPageBreak/>
        <w:t xml:space="preserve">gehören zu den Folgen. Laut </w:t>
      </w:r>
      <w:r w:rsidR="005C3AAA">
        <w:rPr>
          <w:rFonts w:ascii="Arial" w:eastAsia="Calibri" w:hAnsi="Arial" w:cs="Arial"/>
        </w:rPr>
        <w:t xml:space="preserve">einer </w:t>
      </w:r>
      <w:r w:rsidR="004B6084">
        <w:rPr>
          <w:rFonts w:ascii="Arial" w:eastAsia="Calibri" w:hAnsi="Arial" w:cs="Arial"/>
        </w:rPr>
        <w:t xml:space="preserve">aktuellen Stellungnahme der </w:t>
      </w:r>
      <w:proofErr w:type="spellStart"/>
      <w:r w:rsidR="004B6084">
        <w:rPr>
          <w:rFonts w:ascii="Arial" w:eastAsia="Calibri" w:hAnsi="Arial" w:cs="Arial"/>
        </w:rPr>
        <w:t>Amercian</w:t>
      </w:r>
      <w:proofErr w:type="spellEnd"/>
      <w:r w:rsidR="004B6084">
        <w:rPr>
          <w:rFonts w:ascii="Arial" w:eastAsia="Calibri" w:hAnsi="Arial" w:cs="Arial"/>
        </w:rPr>
        <w:t xml:space="preserve"> </w:t>
      </w:r>
      <w:proofErr w:type="spellStart"/>
      <w:r w:rsidR="004B6084">
        <w:rPr>
          <w:rFonts w:ascii="Arial" w:eastAsia="Calibri" w:hAnsi="Arial" w:cs="Arial"/>
        </w:rPr>
        <w:t>Thyroid</w:t>
      </w:r>
      <w:proofErr w:type="spellEnd"/>
      <w:r w:rsidR="004B6084">
        <w:rPr>
          <w:rFonts w:ascii="Arial" w:eastAsia="Calibri" w:hAnsi="Arial" w:cs="Arial"/>
        </w:rPr>
        <w:t xml:space="preserve"> </w:t>
      </w:r>
      <w:proofErr w:type="spellStart"/>
      <w:r w:rsidR="004B6084">
        <w:rPr>
          <w:rFonts w:ascii="Arial" w:eastAsia="Calibri" w:hAnsi="Arial" w:cs="Arial"/>
        </w:rPr>
        <w:t>Association</w:t>
      </w:r>
      <w:proofErr w:type="spellEnd"/>
      <w:r w:rsidR="0019097B">
        <w:rPr>
          <w:rFonts w:ascii="Arial" w:eastAsia="Calibri" w:hAnsi="Arial" w:cs="Arial"/>
        </w:rPr>
        <w:t xml:space="preserve"> (US-amerikanischen Schilddrüsengesellschaft, kurz ATA)</w:t>
      </w:r>
      <w:r w:rsidR="004B6084">
        <w:rPr>
          <w:rFonts w:ascii="Arial" w:eastAsia="Calibri" w:hAnsi="Arial" w:cs="Arial"/>
        </w:rPr>
        <w:t xml:space="preserve"> </w:t>
      </w:r>
      <w:r w:rsidR="004A2067">
        <w:rPr>
          <w:rFonts w:ascii="Arial" w:eastAsia="Calibri" w:hAnsi="Arial" w:cs="Arial"/>
        </w:rPr>
        <w:t xml:space="preserve">ist der universelle Einsatz von jodiertem Speisesalz die effektivste Methode, um </w:t>
      </w:r>
      <w:r w:rsidR="008259B2">
        <w:rPr>
          <w:rFonts w:ascii="Arial" w:eastAsia="Calibri" w:hAnsi="Arial" w:cs="Arial"/>
        </w:rPr>
        <w:t>eine Vielzahl</w:t>
      </w:r>
      <w:r w:rsidR="004A2067">
        <w:rPr>
          <w:rFonts w:ascii="Arial" w:eastAsia="Calibri" w:hAnsi="Arial" w:cs="Arial"/>
        </w:rPr>
        <w:t xml:space="preserve"> de</w:t>
      </w:r>
      <w:r w:rsidR="004607FA">
        <w:rPr>
          <w:rFonts w:ascii="Arial" w:eastAsia="Calibri" w:hAnsi="Arial" w:cs="Arial"/>
        </w:rPr>
        <w:t>r</w:t>
      </w:r>
      <w:r w:rsidR="004A2067">
        <w:rPr>
          <w:rFonts w:ascii="Arial" w:eastAsia="Calibri" w:hAnsi="Arial" w:cs="Arial"/>
        </w:rPr>
        <w:t xml:space="preserve"> gesundheitlichen Auswirkungen </w:t>
      </w:r>
      <w:r w:rsidR="00DA5526">
        <w:rPr>
          <w:rFonts w:ascii="Arial" w:eastAsia="Calibri" w:hAnsi="Arial" w:cs="Arial"/>
        </w:rPr>
        <w:t>eine</w:t>
      </w:r>
      <w:r w:rsidR="004B6084">
        <w:rPr>
          <w:rFonts w:ascii="Arial" w:eastAsia="Calibri" w:hAnsi="Arial" w:cs="Arial"/>
        </w:rPr>
        <w:t>s Jodmangel</w:t>
      </w:r>
      <w:r w:rsidR="005C3AAA">
        <w:rPr>
          <w:rFonts w:ascii="Arial" w:eastAsia="Calibri" w:hAnsi="Arial" w:cs="Arial"/>
        </w:rPr>
        <w:t>s</w:t>
      </w:r>
      <w:r w:rsidR="004B6084">
        <w:rPr>
          <w:rFonts w:ascii="Arial" w:eastAsia="Calibri" w:hAnsi="Arial" w:cs="Arial"/>
        </w:rPr>
        <w:t xml:space="preserve"> </w:t>
      </w:r>
      <w:r w:rsidR="004C4598">
        <w:rPr>
          <w:rFonts w:ascii="Arial" w:eastAsia="Calibri" w:hAnsi="Arial" w:cs="Arial"/>
        </w:rPr>
        <w:t>zu</w:t>
      </w:r>
      <w:r w:rsidR="004B6084">
        <w:rPr>
          <w:rFonts w:ascii="Arial" w:eastAsia="Calibri" w:hAnsi="Arial" w:cs="Arial"/>
        </w:rPr>
        <w:t xml:space="preserve"> </w:t>
      </w:r>
      <w:r w:rsidR="004C4598">
        <w:rPr>
          <w:rFonts w:ascii="Arial" w:eastAsia="Calibri" w:hAnsi="Arial" w:cs="Arial"/>
        </w:rPr>
        <w:t>vermeiden</w:t>
      </w:r>
      <w:r w:rsidR="008373C4">
        <w:rPr>
          <w:rFonts w:ascii="Arial" w:eastAsia="Calibri" w:hAnsi="Arial" w:cs="Arial"/>
        </w:rPr>
        <w:t xml:space="preserve"> (1)</w:t>
      </w:r>
      <w:r w:rsidR="004B6084">
        <w:rPr>
          <w:rFonts w:ascii="Arial" w:eastAsia="Calibri" w:hAnsi="Arial" w:cs="Arial"/>
        </w:rPr>
        <w:t xml:space="preserve">. </w:t>
      </w:r>
      <w:r w:rsidR="005556D9">
        <w:rPr>
          <w:rFonts w:ascii="Arial" w:eastAsia="Calibri" w:hAnsi="Arial" w:cs="Arial"/>
        </w:rPr>
        <w:t xml:space="preserve">Mit „universell“ </w:t>
      </w:r>
      <w:r w:rsidR="004B6084">
        <w:rPr>
          <w:rFonts w:ascii="Arial" w:eastAsia="Calibri" w:hAnsi="Arial" w:cs="Arial"/>
        </w:rPr>
        <w:t>ist der flächendeckende</w:t>
      </w:r>
      <w:r w:rsidR="005556D9">
        <w:rPr>
          <w:rFonts w:ascii="Arial" w:eastAsia="Calibri" w:hAnsi="Arial" w:cs="Arial"/>
        </w:rPr>
        <w:t xml:space="preserve"> Einsatz von Jodsalz in</w:t>
      </w:r>
      <w:r w:rsidR="004B6084">
        <w:rPr>
          <w:rFonts w:ascii="Arial" w:eastAsia="Calibri" w:hAnsi="Arial" w:cs="Arial"/>
        </w:rPr>
        <w:t xml:space="preserve"> privaten Haushalt</w:t>
      </w:r>
      <w:r w:rsidR="008259B2">
        <w:rPr>
          <w:rFonts w:ascii="Arial" w:eastAsia="Calibri" w:hAnsi="Arial" w:cs="Arial"/>
        </w:rPr>
        <w:t>en</w:t>
      </w:r>
      <w:r w:rsidR="004B6084">
        <w:rPr>
          <w:rFonts w:ascii="Arial" w:eastAsia="Calibri" w:hAnsi="Arial" w:cs="Arial"/>
        </w:rPr>
        <w:t xml:space="preserve"> sowie </w:t>
      </w:r>
      <w:r w:rsidR="008259B2">
        <w:rPr>
          <w:rFonts w:ascii="Arial" w:eastAsia="Calibri" w:hAnsi="Arial" w:cs="Arial"/>
        </w:rPr>
        <w:t>in der Lebensmittelindustrie</w:t>
      </w:r>
      <w:r w:rsidR="005F0206">
        <w:rPr>
          <w:rFonts w:ascii="Arial" w:eastAsia="Calibri" w:hAnsi="Arial" w:cs="Arial"/>
        </w:rPr>
        <w:t xml:space="preserve"> </w:t>
      </w:r>
      <w:r w:rsidR="005556D9">
        <w:rPr>
          <w:rFonts w:ascii="Arial" w:eastAsia="Calibri" w:hAnsi="Arial" w:cs="Arial"/>
        </w:rPr>
        <w:t>gemeint.</w:t>
      </w:r>
      <w:r w:rsidR="002B68E8">
        <w:rPr>
          <w:rFonts w:ascii="Arial" w:eastAsia="Calibri" w:hAnsi="Arial" w:cs="Arial"/>
        </w:rPr>
        <w:t xml:space="preserve"> Neben der ATA betrachten auch die </w:t>
      </w:r>
      <w:r w:rsidR="0019097B">
        <w:rPr>
          <w:rFonts w:ascii="Arial" w:eastAsia="Calibri" w:hAnsi="Arial" w:cs="Arial"/>
        </w:rPr>
        <w:t>Weltgesundheitsorganisation (</w:t>
      </w:r>
      <w:r w:rsidR="00EF4109">
        <w:rPr>
          <w:rFonts w:ascii="Arial" w:eastAsia="Calibri" w:hAnsi="Arial" w:cs="Arial"/>
        </w:rPr>
        <w:t>WHO</w:t>
      </w:r>
      <w:r w:rsidR="0019097B">
        <w:rPr>
          <w:rFonts w:ascii="Arial" w:eastAsia="Calibri" w:hAnsi="Arial" w:cs="Arial"/>
        </w:rPr>
        <w:t>)</w:t>
      </w:r>
      <w:r w:rsidR="00EF4109">
        <w:rPr>
          <w:rFonts w:ascii="Arial" w:eastAsia="Calibri" w:hAnsi="Arial" w:cs="Arial"/>
        </w:rPr>
        <w:t>, das</w:t>
      </w:r>
      <w:r w:rsidR="0019097B">
        <w:rPr>
          <w:rFonts w:ascii="Arial" w:eastAsia="Calibri" w:hAnsi="Arial" w:cs="Arial"/>
        </w:rPr>
        <w:t xml:space="preserve"> globale Jodnetzwerk</w:t>
      </w:r>
      <w:r w:rsidR="00EF4109">
        <w:rPr>
          <w:rFonts w:ascii="Arial" w:eastAsia="Calibri" w:hAnsi="Arial" w:cs="Arial"/>
        </w:rPr>
        <w:t xml:space="preserve"> </w:t>
      </w:r>
      <w:r w:rsidR="0019097B">
        <w:rPr>
          <w:rFonts w:ascii="Arial" w:eastAsia="Calibri" w:hAnsi="Arial" w:cs="Arial"/>
        </w:rPr>
        <w:t>(</w:t>
      </w:r>
      <w:r w:rsidR="00EF4109">
        <w:rPr>
          <w:rFonts w:ascii="Arial" w:eastAsia="Calibri" w:hAnsi="Arial" w:cs="Arial"/>
        </w:rPr>
        <w:t>IGN</w:t>
      </w:r>
      <w:r w:rsidR="0019097B">
        <w:rPr>
          <w:rFonts w:ascii="Arial" w:eastAsia="Calibri" w:hAnsi="Arial" w:cs="Arial"/>
        </w:rPr>
        <w:t>)</w:t>
      </w:r>
      <w:r w:rsidR="00EF4109">
        <w:rPr>
          <w:rFonts w:ascii="Arial" w:eastAsia="Calibri" w:hAnsi="Arial" w:cs="Arial"/>
        </w:rPr>
        <w:t xml:space="preserve"> und das Kinderhilfswerk der Vereinten Nationen (UNICEF) </w:t>
      </w:r>
      <w:r w:rsidR="0068060D">
        <w:rPr>
          <w:rFonts w:ascii="Arial" w:eastAsia="Calibri" w:hAnsi="Arial" w:cs="Arial"/>
        </w:rPr>
        <w:t>den universellen Einsatz von jodiertem Speisesalz</w:t>
      </w:r>
      <w:r w:rsidR="005F1625">
        <w:rPr>
          <w:rFonts w:ascii="Arial" w:eastAsia="Calibri" w:hAnsi="Arial" w:cs="Arial"/>
        </w:rPr>
        <w:t xml:space="preserve"> </w:t>
      </w:r>
      <w:r w:rsidR="00EF4109">
        <w:rPr>
          <w:rFonts w:ascii="Arial" w:eastAsia="Calibri" w:hAnsi="Arial" w:cs="Arial"/>
        </w:rPr>
        <w:t xml:space="preserve">als geeignete und nachhaltige Strategie </w:t>
      </w:r>
      <w:r w:rsidR="00762952">
        <w:rPr>
          <w:rFonts w:ascii="Arial" w:eastAsia="Calibri" w:hAnsi="Arial" w:cs="Arial"/>
        </w:rPr>
        <w:t>für eine verbesserte</w:t>
      </w:r>
      <w:r w:rsidR="00EF4109">
        <w:rPr>
          <w:rFonts w:ascii="Arial" w:eastAsia="Calibri" w:hAnsi="Arial" w:cs="Arial"/>
        </w:rPr>
        <w:t xml:space="preserve"> Jodversorgung</w:t>
      </w:r>
      <w:r w:rsidR="00D0099A">
        <w:rPr>
          <w:rFonts w:ascii="Arial" w:eastAsia="Calibri" w:hAnsi="Arial" w:cs="Arial"/>
        </w:rPr>
        <w:t>.</w:t>
      </w:r>
      <w:r w:rsidR="0063072D">
        <w:rPr>
          <w:rFonts w:ascii="Arial" w:eastAsia="Calibri" w:hAnsi="Arial" w:cs="Arial"/>
        </w:rPr>
        <w:t xml:space="preserve"> D</w:t>
      </w:r>
      <w:r w:rsidR="00BE773D">
        <w:rPr>
          <w:rFonts w:ascii="Arial" w:eastAsia="Calibri" w:hAnsi="Arial" w:cs="Arial"/>
        </w:rPr>
        <w:t>es Weiteren betont d</w:t>
      </w:r>
      <w:r w:rsidR="0063072D">
        <w:rPr>
          <w:rFonts w:ascii="Arial" w:eastAsia="Calibri" w:hAnsi="Arial" w:cs="Arial"/>
        </w:rPr>
        <w:t>ie ATA in ihrer Stellungnahme, dass</w:t>
      </w:r>
      <w:r w:rsidR="00D0099A">
        <w:rPr>
          <w:rFonts w:ascii="Arial" w:eastAsia="Calibri" w:hAnsi="Arial" w:cs="Arial"/>
        </w:rPr>
        <w:t xml:space="preserve"> </w:t>
      </w:r>
      <w:r w:rsidR="0063072D">
        <w:rPr>
          <w:rFonts w:ascii="Arial" w:eastAsia="Calibri" w:hAnsi="Arial" w:cs="Arial"/>
        </w:rPr>
        <w:t xml:space="preserve">die Verwendung von Jodsalz nicht in Konflikt mit internationalen Empfehlungen zur Reduktion des Salzkonsums </w:t>
      </w:r>
      <w:r w:rsidR="00842690">
        <w:rPr>
          <w:rFonts w:ascii="Arial" w:eastAsia="Calibri" w:hAnsi="Arial" w:cs="Arial"/>
        </w:rPr>
        <w:t>steht. Denn</w:t>
      </w:r>
      <w:r w:rsidR="0063072D">
        <w:rPr>
          <w:rFonts w:ascii="Arial" w:eastAsia="Calibri" w:hAnsi="Arial" w:cs="Arial"/>
        </w:rPr>
        <w:t xml:space="preserve"> die Jod</w:t>
      </w:r>
      <w:r w:rsidR="003F34E7">
        <w:rPr>
          <w:rFonts w:ascii="Arial" w:eastAsia="Calibri" w:hAnsi="Arial" w:cs="Arial"/>
        </w:rPr>
        <w:t>konzentration</w:t>
      </w:r>
      <w:r w:rsidR="00842690">
        <w:rPr>
          <w:rFonts w:ascii="Arial" w:eastAsia="Calibri" w:hAnsi="Arial" w:cs="Arial"/>
        </w:rPr>
        <w:t xml:space="preserve"> kann</w:t>
      </w:r>
      <w:r w:rsidR="00B42DEA">
        <w:rPr>
          <w:rFonts w:ascii="Arial" w:eastAsia="Calibri" w:hAnsi="Arial" w:cs="Arial"/>
        </w:rPr>
        <w:t xml:space="preserve"> an einen ab</w:t>
      </w:r>
      <w:r w:rsidR="003F34E7">
        <w:rPr>
          <w:rFonts w:ascii="Arial" w:eastAsia="Calibri" w:hAnsi="Arial" w:cs="Arial"/>
        </w:rPr>
        <w:t>nehmenden Sa</w:t>
      </w:r>
      <w:r w:rsidR="00912D3B">
        <w:rPr>
          <w:rFonts w:ascii="Arial" w:eastAsia="Calibri" w:hAnsi="Arial" w:cs="Arial"/>
        </w:rPr>
        <w:t>l</w:t>
      </w:r>
      <w:r w:rsidR="003F34E7">
        <w:rPr>
          <w:rFonts w:ascii="Arial" w:eastAsia="Calibri" w:hAnsi="Arial" w:cs="Arial"/>
        </w:rPr>
        <w:t>zverzehr</w:t>
      </w:r>
      <w:r w:rsidR="00842690">
        <w:rPr>
          <w:rFonts w:ascii="Arial" w:eastAsia="Calibri" w:hAnsi="Arial" w:cs="Arial"/>
        </w:rPr>
        <w:t xml:space="preserve"> angepasst werden</w:t>
      </w:r>
      <w:r w:rsidR="0063072D">
        <w:rPr>
          <w:rFonts w:ascii="Arial" w:eastAsia="Calibri" w:hAnsi="Arial" w:cs="Arial"/>
        </w:rPr>
        <w:t>.</w:t>
      </w:r>
      <w:r w:rsidR="00F113A3">
        <w:rPr>
          <w:rFonts w:ascii="Arial" w:eastAsia="Calibri" w:hAnsi="Arial" w:cs="Arial"/>
        </w:rPr>
        <w:t xml:space="preserve"> </w:t>
      </w:r>
    </w:p>
    <w:p w:rsidR="006E6B03" w:rsidRDefault="006E6B03" w:rsidP="005D7858">
      <w:pPr>
        <w:spacing w:after="0"/>
        <w:jc w:val="both"/>
        <w:rPr>
          <w:rFonts w:ascii="Arial" w:eastAsia="Calibri" w:hAnsi="Arial" w:cs="Arial"/>
        </w:rPr>
      </w:pPr>
    </w:p>
    <w:p w:rsidR="002F1212" w:rsidRPr="002F1212" w:rsidRDefault="002F1212" w:rsidP="00F814BD">
      <w:pPr>
        <w:spacing w:after="0"/>
        <w:jc w:val="both"/>
        <w:rPr>
          <w:rFonts w:ascii="Arial" w:eastAsia="Calibri" w:hAnsi="Arial" w:cs="Arial"/>
          <w:b/>
        </w:rPr>
      </w:pPr>
      <w:r w:rsidRPr="002F1212">
        <w:rPr>
          <w:rFonts w:ascii="Arial" w:eastAsia="Calibri" w:hAnsi="Arial" w:cs="Arial"/>
          <w:b/>
        </w:rPr>
        <w:t>Nicht mehr Salz als empfohlen, dafür aber Jodsalz</w:t>
      </w:r>
      <w:r>
        <w:rPr>
          <w:rFonts w:ascii="Arial" w:eastAsia="Calibri" w:hAnsi="Arial" w:cs="Arial"/>
          <w:b/>
        </w:rPr>
        <w:t>:</w:t>
      </w:r>
      <w:r w:rsidRPr="002F121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weltweit 750 Mio. Kröpfe weniger! </w:t>
      </w:r>
      <w:r w:rsidR="00A92280">
        <w:rPr>
          <w:rFonts w:ascii="Arial" w:eastAsia="Calibri" w:hAnsi="Arial" w:cs="Arial"/>
          <w:b/>
        </w:rPr>
        <w:t>Arbeitskreis Jodmangel</w:t>
      </w:r>
      <w:r>
        <w:rPr>
          <w:rFonts w:ascii="Arial" w:eastAsia="Calibri" w:hAnsi="Arial" w:cs="Arial"/>
          <w:b/>
        </w:rPr>
        <w:t>: Konsumver</w:t>
      </w:r>
      <w:r w:rsidR="00C62F74">
        <w:rPr>
          <w:rFonts w:ascii="Arial" w:eastAsia="Calibri" w:hAnsi="Arial" w:cs="Arial"/>
          <w:b/>
        </w:rPr>
        <w:t>h</w:t>
      </w:r>
      <w:r>
        <w:rPr>
          <w:rFonts w:ascii="Arial" w:eastAsia="Calibri" w:hAnsi="Arial" w:cs="Arial"/>
          <w:b/>
        </w:rPr>
        <w:t>alten macht allerdings A</w:t>
      </w:r>
      <w:r w:rsidRPr="002F1212">
        <w:rPr>
          <w:rFonts w:ascii="Arial" w:eastAsia="Calibri" w:hAnsi="Arial" w:cs="Arial"/>
          <w:b/>
        </w:rPr>
        <w:t>npassung des Jodgehalts notwendig</w:t>
      </w:r>
      <w:r>
        <w:rPr>
          <w:rFonts w:ascii="Arial" w:eastAsia="Calibri" w:hAnsi="Arial" w:cs="Arial"/>
          <w:b/>
        </w:rPr>
        <w:t>.</w:t>
      </w:r>
    </w:p>
    <w:p w:rsidR="002F1212" w:rsidRDefault="002F1212" w:rsidP="00F814BD">
      <w:pPr>
        <w:spacing w:after="0"/>
        <w:jc w:val="both"/>
        <w:rPr>
          <w:rFonts w:ascii="Arial" w:eastAsia="Calibri" w:hAnsi="Arial" w:cs="Arial"/>
        </w:rPr>
      </w:pPr>
    </w:p>
    <w:p w:rsidR="00F814BD" w:rsidRDefault="006E6B03" w:rsidP="00F814BD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 Deutschland empfiehlt dies auch der interdisziplinäre Arbeitskreis Jodmangel e.V. </w:t>
      </w:r>
      <w:r w:rsidR="009F1CA4">
        <w:rPr>
          <w:rFonts w:ascii="Arial" w:eastAsia="Calibri" w:hAnsi="Arial" w:cs="Arial"/>
        </w:rPr>
        <w:t>In</w:t>
      </w:r>
      <w:r w:rsidR="00757FE0">
        <w:rPr>
          <w:rFonts w:ascii="Arial" w:eastAsia="Calibri" w:hAnsi="Arial" w:cs="Arial"/>
        </w:rPr>
        <w:t xml:space="preserve"> der</w:t>
      </w:r>
      <w:r w:rsidR="009F1CA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Bundesrepublik</w:t>
      </w:r>
      <w:r w:rsidR="009F1CA4">
        <w:rPr>
          <w:rFonts w:ascii="Arial" w:eastAsia="Calibri" w:hAnsi="Arial" w:cs="Arial"/>
        </w:rPr>
        <w:t xml:space="preserve"> dürfen pro Gramm Speisesalz 15 bis 25 Mikrogramm Jod zugesetzt werden. </w:t>
      </w:r>
      <w:r>
        <w:rPr>
          <w:rFonts w:ascii="Arial" w:eastAsia="Calibri" w:hAnsi="Arial" w:cs="Arial"/>
        </w:rPr>
        <w:t xml:space="preserve">WHO und </w:t>
      </w:r>
      <w:r w:rsidR="00F814BD">
        <w:rPr>
          <w:rFonts w:ascii="Arial" w:eastAsia="Calibri" w:hAnsi="Arial" w:cs="Arial"/>
        </w:rPr>
        <w:t xml:space="preserve">die </w:t>
      </w:r>
      <w:r>
        <w:rPr>
          <w:rFonts w:ascii="Arial" w:eastAsia="Calibri" w:hAnsi="Arial" w:cs="Arial"/>
        </w:rPr>
        <w:t>D</w:t>
      </w:r>
      <w:r w:rsidR="00F814BD">
        <w:rPr>
          <w:rFonts w:ascii="Arial" w:eastAsia="Calibri" w:hAnsi="Arial" w:cs="Arial"/>
        </w:rPr>
        <w:t>eutsche Gesellschaft für Ernährung (DGE)</w:t>
      </w:r>
      <w:r>
        <w:rPr>
          <w:rFonts w:ascii="Arial" w:eastAsia="Calibri" w:hAnsi="Arial" w:cs="Arial"/>
        </w:rPr>
        <w:t xml:space="preserve"> empfehlen fünf bis sechs Gramm Salz pro Tag. Somit würde der empfohlene Tageskonsum an Salz theoretisch ausreichen, um 50 Prozent der laut</w:t>
      </w:r>
      <w:r w:rsidR="00F814BD">
        <w:rPr>
          <w:rFonts w:ascii="Arial" w:eastAsia="Calibri" w:hAnsi="Arial" w:cs="Arial"/>
        </w:rPr>
        <w:t xml:space="preserve"> DGE benötigten Jodzufuhr abzudecken, sofern ausschließlich Jodsalz verwendet wird. Tatsächlich stammen aber 80 Prozent des Salzkonsums aus Fertiglebensmitteln wie Frischwurst-, Fleisch- und Backwaren, die größtenteils kein Jodsalz enthalten</w:t>
      </w:r>
      <w:r w:rsidR="00F814BD" w:rsidRPr="00737DAB">
        <w:rPr>
          <w:rFonts w:ascii="Arial" w:eastAsia="Calibri" w:hAnsi="Arial" w:cs="Arial"/>
        </w:rPr>
        <w:t xml:space="preserve">. </w:t>
      </w:r>
      <w:r w:rsidR="0020587F" w:rsidRPr="00737DAB">
        <w:rPr>
          <w:rFonts w:ascii="Arial" w:eastAsia="Calibri" w:hAnsi="Arial" w:cs="Arial"/>
        </w:rPr>
        <w:t>Deswegen und v</w:t>
      </w:r>
      <w:r w:rsidR="005B7A9A" w:rsidRPr="00737DAB">
        <w:rPr>
          <w:rFonts w:ascii="Arial" w:eastAsia="Calibri" w:hAnsi="Arial" w:cs="Arial"/>
        </w:rPr>
        <w:t>or dem Hintergrund de</w:t>
      </w:r>
      <w:r w:rsidR="0020587F" w:rsidRPr="00737DAB">
        <w:rPr>
          <w:rFonts w:ascii="Arial" w:eastAsia="Calibri" w:hAnsi="Arial" w:cs="Arial"/>
        </w:rPr>
        <w:t>r</w:t>
      </w:r>
      <w:r w:rsidR="005B7A9A" w:rsidRPr="00737DAB">
        <w:rPr>
          <w:rFonts w:ascii="Arial" w:eastAsia="Calibri" w:hAnsi="Arial" w:cs="Arial"/>
        </w:rPr>
        <w:t xml:space="preserve"> derzeit politisch forcierten </w:t>
      </w:r>
      <w:r w:rsidR="0020587F" w:rsidRPr="00737DAB">
        <w:rPr>
          <w:rFonts w:ascii="Arial" w:eastAsia="Calibri" w:hAnsi="Arial" w:cs="Arial"/>
        </w:rPr>
        <w:t>Verringerung</w:t>
      </w:r>
      <w:r w:rsidR="005B7A9A" w:rsidRPr="00737DAB">
        <w:rPr>
          <w:rFonts w:ascii="Arial" w:eastAsia="Calibri" w:hAnsi="Arial" w:cs="Arial"/>
        </w:rPr>
        <w:t xml:space="preserve"> der Salzzufuhr in der Gesamtbevölkerung empfiehlt d</w:t>
      </w:r>
      <w:r w:rsidR="00F814BD" w:rsidRPr="00737DAB">
        <w:rPr>
          <w:rFonts w:ascii="Arial" w:eastAsia="Calibri" w:hAnsi="Arial" w:cs="Arial"/>
        </w:rPr>
        <w:t xml:space="preserve">er AKJ </w:t>
      </w:r>
      <w:r w:rsidR="00BC0404" w:rsidRPr="00737DAB">
        <w:rPr>
          <w:rFonts w:ascii="Arial" w:eastAsia="Calibri" w:hAnsi="Arial" w:cs="Arial"/>
        </w:rPr>
        <w:t xml:space="preserve">dringlich </w:t>
      </w:r>
      <w:r w:rsidR="00F814BD" w:rsidRPr="00737DAB">
        <w:rPr>
          <w:rFonts w:ascii="Arial" w:eastAsia="Calibri" w:hAnsi="Arial" w:cs="Arial"/>
        </w:rPr>
        <w:t>eine Anpassung des Jodgehalts auf</w:t>
      </w:r>
      <w:r w:rsidR="00BC0404" w:rsidRPr="00737DAB">
        <w:rPr>
          <w:rFonts w:ascii="Arial" w:eastAsia="Calibri" w:hAnsi="Arial" w:cs="Arial"/>
        </w:rPr>
        <w:t xml:space="preserve"> wenigstens</w:t>
      </w:r>
      <w:r w:rsidR="00F814BD" w:rsidRPr="000A6773">
        <w:rPr>
          <w:rFonts w:ascii="Arial" w:eastAsia="Calibri" w:hAnsi="Arial" w:cs="Arial"/>
        </w:rPr>
        <w:t xml:space="preserve"> </w:t>
      </w:r>
      <w:r w:rsidR="007732CB" w:rsidRPr="000A6773">
        <w:rPr>
          <w:rFonts w:ascii="Arial" w:eastAsia="Calibri" w:hAnsi="Arial" w:cs="Arial"/>
        </w:rPr>
        <w:t xml:space="preserve">im Mittel 25 (20 – </w:t>
      </w:r>
      <w:r w:rsidR="00F814BD" w:rsidRPr="000A6773">
        <w:rPr>
          <w:rFonts w:ascii="Arial" w:eastAsia="Calibri" w:hAnsi="Arial" w:cs="Arial"/>
        </w:rPr>
        <w:t>30</w:t>
      </w:r>
      <w:r w:rsidR="007732CB" w:rsidRPr="000A6773">
        <w:rPr>
          <w:rFonts w:ascii="Arial" w:eastAsia="Calibri" w:hAnsi="Arial" w:cs="Arial"/>
        </w:rPr>
        <w:t>)</w:t>
      </w:r>
      <w:r w:rsidR="00F814BD" w:rsidRPr="000A6773">
        <w:rPr>
          <w:rFonts w:ascii="Arial" w:eastAsia="Calibri" w:hAnsi="Arial" w:cs="Arial"/>
        </w:rPr>
        <w:t xml:space="preserve"> Mikrogr</w:t>
      </w:r>
      <w:r w:rsidR="00883951" w:rsidRPr="000A6773">
        <w:rPr>
          <w:rFonts w:ascii="Arial" w:eastAsia="Calibri" w:hAnsi="Arial" w:cs="Arial"/>
        </w:rPr>
        <w:t>amm Jod pro Gramm Salz</w:t>
      </w:r>
      <w:r w:rsidR="00F814BD">
        <w:rPr>
          <w:rFonts w:ascii="Arial" w:eastAsia="Calibri" w:hAnsi="Arial" w:cs="Arial"/>
        </w:rPr>
        <w:t xml:space="preserve">. </w:t>
      </w:r>
      <w:r w:rsidR="002F1212">
        <w:rPr>
          <w:rFonts w:ascii="Arial" w:eastAsia="Calibri" w:hAnsi="Arial" w:cs="Arial"/>
        </w:rPr>
        <w:t xml:space="preserve">Um </w:t>
      </w:r>
      <w:r w:rsidR="007732CB">
        <w:rPr>
          <w:rFonts w:ascii="Arial" w:eastAsia="Calibri" w:hAnsi="Arial" w:cs="Arial"/>
        </w:rPr>
        <w:t xml:space="preserve">auch </w:t>
      </w:r>
      <w:r w:rsidR="007732CB" w:rsidRPr="00584890">
        <w:rPr>
          <w:rFonts w:ascii="Arial" w:eastAsia="Calibri" w:hAnsi="Arial" w:cs="Arial"/>
        </w:rPr>
        <w:t>den noch fehlenden Anteil</w:t>
      </w:r>
      <w:r w:rsidR="007732CB">
        <w:rPr>
          <w:rFonts w:ascii="Arial" w:eastAsia="Calibri" w:hAnsi="Arial" w:cs="Arial"/>
        </w:rPr>
        <w:t xml:space="preserve"> </w:t>
      </w:r>
      <w:r w:rsidR="002F1212">
        <w:rPr>
          <w:rFonts w:ascii="Arial" w:eastAsia="Calibri" w:hAnsi="Arial" w:cs="Arial"/>
        </w:rPr>
        <w:t xml:space="preserve">des täglichen Jodbedarfs abzudecken, sollten </w:t>
      </w:r>
      <w:r w:rsidR="00F814BD">
        <w:rPr>
          <w:rFonts w:ascii="Arial" w:eastAsia="Calibri" w:hAnsi="Arial" w:cs="Arial"/>
        </w:rPr>
        <w:t>Lebensmittel wie Seefisch, Meeresfrüchte sowie Milch und Milchprodukte auf dem Speiseplan stehen.</w:t>
      </w:r>
      <w:r w:rsidR="002F1212">
        <w:rPr>
          <w:rFonts w:ascii="Arial" w:eastAsia="Calibri" w:hAnsi="Arial" w:cs="Arial"/>
        </w:rPr>
        <w:t xml:space="preserve"> Sie enthalten von Natur aus Jod. </w:t>
      </w:r>
      <w:r w:rsidR="00F814BD">
        <w:rPr>
          <w:rFonts w:ascii="Arial" w:eastAsia="Calibri" w:hAnsi="Arial" w:cs="Arial"/>
        </w:rPr>
        <w:t>In der Schwangerschaft und Stillzeit sollten zusätzlich 150 bis 200 Mikrogramm Jod in Tablettenform eingenommen werden, um den erhöhten Jodbedarf zu decken und eine gesunde Entwicklung des Kindes zu ermöglichen.</w:t>
      </w:r>
    </w:p>
    <w:p w:rsidR="006E6B03" w:rsidRDefault="006E6B03" w:rsidP="005D78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:rsidR="00BF6B60" w:rsidRDefault="00D0099A" w:rsidP="005D78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Wie effektiv der Einsatz </w:t>
      </w:r>
      <w:r w:rsidR="00772494">
        <w:rPr>
          <w:rFonts w:ascii="Arial" w:eastAsia="Calibri" w:hAnsi="Arial" w:cs="Arial"/>
        </w:rPr>
        <w:t xml:space="preserve">von jodiertem Speisesalz </w:t>
      </w:r>
      <w:r>
        <w:rPr>
          <w:rFonts w:ascii="Arial" w:eastAsia="Calibri" w:hAnsi="Arial" w:cs="Arial"/>
        </w:rPr>
        <w:t xml:space="preserve">ist, zeigt der Jahresbericht 2016 des </w:t>
      </w:r>
      <w:r w:rsidR="0019097B">
        <w:rPr>
          <w:rFonts w:ascii="Arial" w:eastAsia="Calibri" w:hAnsi="Arial" w:cs="Arial"/>
        </w:rPr>
        <w:t>IGN</w:t>
      </w:r>
      <w:r w:rsidR="008373C4">
        <w:rPr>
          <w:rFonts w:ascii="Arial" w:eastAsia="Calibri" w:hAnsi="Arial" w:cs="Arial"/>
        </w:rPr>
        <w:t xml:space="preserve"> (2)</w:t>
      </w:r>
      <w:r>
        <w:rPr>
          <w:rFonts w:ascii="Arial" w:eastAsia="Calibri" w:hAnsi="Arial" w:cs="Arial"/>
        </w:rPr>
        <w:t xml:space="preserve">. So </w:t>
      </w:r>
      <w:r w:rsidR="00E93836">
        <w:rPr>
          <w:rFonts w:ascii="Arial" w:eastAsia="Calibri" w:hAnsi="Arial" w:cs="Arial"/>
        </w:rPr>
        <w:t>sank</w:t>
      </w:r>
      <w:r>
        <w:rPr>
          <w:rFonts w:ascii="Arial" w:eastAsia="Calibri" w:hAnsi="Arial" w:cs="Arial"/>
        </w:rPr>
        <w:t xml:space="preserve"> in den letzten 25 Jahren</w:t>
      </w:r>
      <w:r w:rsidR="00772494">
        <w:rPr>
          <w:rFonts w:ascii="Arial" w:eastAsia="Calibri" w:hAnsi="Arial" w:cs="Arial"/>
        </w:rPr>
        <w:t xml:space="preserve"> die Anzahl der</w:t>
      </w:r>
      <w:r w:rsidR="00544EEC">
        <w:rPr>
          <w:rFonts w:ascii="Arial" w:eastAsia="Calibri" w:hAnsi="Arial" w:cs="Arial"/>
        </w:rPr>
        <w:t xml:space="preserve"> Jodmangelländer</w:t>
      </w:r>
      <w:r w:rsidR="008373C4">
        <w:rPr>
          <w:rFonts w:ascii="Arial" w:eastAsia="Calibri" w:hAnsi="Arial" w:cs="Arial"/>
        </w:rPr>
        <w:t xml:space="preserve"> von 113 auf 19</w:t>
      </w:r>
      <w:r w:rsidR="00D5125A">
        <w:rPr>
          <w:rFonts w:ascii="Arial" w:eastAsia="Calibri" w:hAnsi="Arial" w:cs="Arial"/>
        </w:rPr>
        <w:t xml:space="preserve">. Zudem wurden durch das Jodsalz geschätzt mehr als 750 Millionen Kröpfe verhindert und Millionen von Kindern </w:t>
      </w:r>
      <w:r w:rsidR="00E93836">
        <w:rPr>
          <w:rFonts w:ascii="Arial" w:eastAsia="Calibri" w:hAnsi="Arial" w:cs="Arial"/>
        </w:rPr>
        <w:t xml:space="preserve">konnten sich geistig sowie körperlich gesund entwickeln. </w:t>
      </w:r>
      <w:r w:rsidR="00E10DB5">
        <w:rPr>
          <w:rFonts w:ascii="Arial" w:eastAsia="Calibri" w:hAnsi="Arial" w:cs="Arial"/>
        </w:rPr>
        <w:t>Auch Deutschland gilt laut WHO nicht mehr als explizites Jodmangelgebiet.</w:t>
      </w:r>
      <w:r w:rsidR="00C01C09">
        <w:rPr>
          <w:rFonts w:ascii="Arial" w:eastAsia="Calibri" w:hAnsi="Arial" w:cs="Arial"/>
        </w:rPr>
        <w:t xml:space="preserve"> </w:t>
      </w:r>
      <w:r w:rsidR="005E492C">
        <w:rPr>
          <w:rFonts w:ascii="Arial" w:eastAsia="Calibri" w:hAnsi="Arial" w:cs="Arial"/>
        </w:rPr>
        <w:t xml:space="preserve">Allerdings </w:t>
      </w:r>
      <w:r w:rsidR="00C01C09">
        <w:rPr>
          <w:rFonts w:ascii="Arial" w:eastAsia="Calibri" w:hAnsi="Arial" w:cs="Arial"/>
        </w:rPr>
        <w:t>bedeutet dies</w:t>
      </w:r>
      <w:r w:rsidR="005E492C">
        <w:rPr>
          <w:rFonts w:ascii="Arial" w:eastAsia="Calibri" w:hAnsi="Arial" w:cs="Arial"/>
        </w:rPr>
        <w:t xml:space="preserve"> nicht, dass </w:t>
      </w:r>
      <w:r w:rsidR="00780379">
        <w:rPr>
          <w:rFonts w:ascii="Arial" w:eastAsia="Calibri" w:hAnsi="Arial" w:cs="Arial"/>
        </w:rPr>
        <w:t>die gesamte</w:t>
      </w:r>
      <w:r w:rsidR="005E492C">
        <w:rPr>
          <w:rFonts w:ascii="Arial" w:eastAsia="Calibri" w:hAnsi="Arial" w:cs="Arial"/>
        </w:rPr>
        <w:t xml:space="preserve"> Bevölkerung ausreichend mit </w:t>
      </w:r>
      <w:r w:rsidR="0014777D">
        <w:rPr>
          <w:rFonts w:ascii="Arial" w:eastAsia="Calibri" w:hAnsi="Arial" w:cs="Arial"/>
        </w:rPr>
        <w:t xml:space="preserve">Jod versorgt </w:t>
      </w:r>
      <w:r w:rsidR="00780379">
        <w:rPr>
          <w:rFonts w:ascii="Arial" w:eastAsia="Calibri" w:hAnsi="Arial" w:cs="Arial"/>
        </w:rPr>
        <w:t>ist</w:t>
      </w:r>
      <w:r w:rsidR="00244AAE">
        <w:rPr>
          <w:rFonts w:ascii="Arial" w:eastAsia="Calibri" w:hAnsi="Arial" w:cs="Arial"/>
        </w:rPr>
        <w:t>. So zeig</w:t>
      </w:r>
      <w:r w:rsidR="0014777D">
        <w:rPr>
          <w:rFonts w:ascii="Arial" w:eastAsia="Calibri" w:hAnsi="Arial" w:cs="Arial"/>
        </w:rPr>
        <w:t xml:space="preserve">en die Studie zur Gesundheit Erwachsener in Deutschland (DEGS) </w:t>
      </w:r>
      <w:r w:rsidR="00C23F7D">
        <w:rPr>
          <w:rFonts w:ascii="Arial" w:eastAsia="Calibri" w:hAnsi="Arial" w:cs="Arial"/>
        </w:rPr>
        <w:t>und die</w:t>
      </w:r>
      <w:r w:rsidR="0014777D">
        <w:rPr>
          <w:rFonts w:ascii="Arial" w:eastAsia="Calibri" w:hAnsi="Arial" w:cs="Arial"/>
        </w:rPr>
        <w:t xml:space="preserve"> Studie zur Untersuchung der Gesundheit von Kindern und Jugendlichen in Deutschland (KiGGS) des Robert Koch </w:t>
      </w:r>
      <w:r w:rsidR="0014777D" w:rsidRPr="00D27FA1">
        <w:rPr>
          <w:rFonts w:ascii="Arial" w:eastAsia="Calibri" w:hAnsi="Arial" w:cs="Arial"/>
        </w:rPr>
        <w:t>Instituts</w:t>
      </w:r>
      <w:r w:rsidR="005E492C" w:rsidRPr="00D27FA1">
        <w:rPr>
          <w:rFonts w:ascii="Arial" w:eastAsia="Calibri" w:hAnsi="Arial" w:cs="Arial"/>
        </w:rPr>
        <w:t xml:space="preserve">, dass </w:t>
      </w:r>
      <w:r w:rsidR="00D06455" w:rsidRPr="00D27FA1">
        <w:rPr>
          <w:rFonts w:ascii="Arial" w:eastAsia="Calibri" w:hAnsi="Arial" w:cs="Arial"/>
        </w:rPr>
        <w:t xml:space="preserve">noch </w:t>
      </w:r>
      <w:r w:rsidR="005E492C" w:rsidRPr="00D27FA1">
        <w:rPr>
          <w:rFonts w:ascii="Arial" w:eastAsia="Calibri" w:hAnsi="Arial" w:cs="Arial"/>
        </w:rPr>
        <w:t xml:space="preserve">etwa 30 Prozent </w:t>
      </w:r>
      <w:r w:rsidR="0014777D" w:rsidRPr="00D27FA1">
        <w:rPr>
          <w:rFonts w:ascii="Arial" w:eastAsia="Calibri" w:hAnsi="Arial" w:cs="Arial"/>
        </w:rPr>
        <w:t xml:space="preserve">der Bevölkerung </w:t>
      </w:r>
      <w:r w:rsidR="00D06455" w:rsidRPr="00D27FA1">
        <w:rPr>
          <w:rFonts w:ascii="Arial" w:eastAsia="Calibri" w:hAnsi="Arial" w:cs="Arial"/>
        </w:rPr>
        <w:t xml:space="preserve">mit ihrer Zufuhr </w:t>
      </w:r>
      <w:r w:rsidR="00C44BB2" w:rsidRPr="00D27FA1">
        <w:rPr>
          <w:rFonts w:ascii="Arial" w:eastAsia="Calibri" w:hAnsi="Arial" w:cs="Arial"/>
        </w:rPr>
        <w:t>u</w:t>
      </w:r>
      <w:r w:rsidR="00E8654D" w:rsidRPr="00D27FA1">
        <w:rPr>
          <w:rFonts w:ascii="Arial" w:eastAsia="Calibri" w:hAnsi="Arial" w:cs="Arial"/>
        </w:rPr>
        <w:t xml:space="preserve">nterhalb des </w:t>
      </w:r>
      <w:r w:rsidR="007732CB" w:rsidRPr="00D27FA1">
        <w:rPr>
          <w:rFonts w:ascii="Arial" w:eastAsia="Calibri" w:hAnsi="Arial" w:cs="Arial"/>
        </w:rPr>
        <w:t>jeweils alters</w:t>
      </w:r>
      <w:r w:rsidR="00D06455" w:rsidRPr="00D27FA1">
        <w:rPr>
          <w:rFonts w:ascii="Arial" w:eastAsia="Calibri" w:hAnsi="Arial" w:cs="Arial"/>
        </w:rPr>
        <w:t>angemessen</w:t>
      </w:r>
      <w:r w:rsidR="00E8654D" w:rsidRPr="00D27FA1">
        <w:rPr>
          <w:rFonts w:ascii="Arial" w:eastAsia="Calibri" w:hAnsi="Arial" w:cs="Arial"/>
        </w:rPr>
        <w:t xml:space="preserve"> geschätzten Jodbedarfs</w:t>
      </w:r>
      <w:r w:rsidR="00E80247" w:rsidRPr="00D27FA1">
        <w:rPr>
          <w:rFonts w:ascii="Arial" w:eastAsia="Calibri" w:hAnsi="Arial" w:cs="Arial"/>
        </w:rPr>
        <w:t xml:space="preserve"> </w:t>
      </w:r>
      <w:r w:rsidR="00E8654D" w:rsidRPr="00D27FA1">
        <w:rPr>
          <w:rFonts w:ascii="Arial" w:eastAsia="Calibri" w:hAnsi="Arial" w:cs="Arial"/>
        </w:rPr>
        <w:t>liegen</w:t>
      </w:r>
      <w:r w:rsidR="005E492C">
        <w:rPr>
          <w:rFonts w:ascii="Arial" w:eastAsia="Calibri" w:hAnsi="Arial" w:cs="Arial"/>
        </w:rPr>
        <w:t xml:space="preserve"> (3)</w:t>
      </w:r>
      <w:r w:rsidR="002C000B">
        <w:rPr>
          <w:rFonts w:ascii="Arial" w:eastAsia="Calibri" w:hAnsi="Arial" w:cs="Arial"/>
        </w:rPr>
        <w:t>. Aufgrund dessen plädieren unter anderem</w:t>
      </w:r>
      <w:r w:rsidR="00912D3B">
        <w:rPr>
          <w:rFonts w:ascii="Arial" w:eastAsia="Calibri" w:hAnsi="Arial" w:cs="Arial"/>
        </w:rPr>
        <w:t xml:space="preserve"> die ATA </w:t>
      </w:r>
      <w:r w:rsidR="0095595C">
        <w:rPr>
          <w:rFonts w:ascii="Arial" w:eastAsia="Calibri" w:hAnsi="Arial" w:cs="Arial"/>
        </w:rPr>
        <w:t>und</w:t>
      </w:r>
      <w:r w:rsidR="00912D3B">
        <w:rPr>
          <w:rFonts w:ascii="Arial" w:eastAsia="Calibri" w:hAnsi="Arial" w:cs="Arial"/>
        </w:rPr>
        <w:t xml:space="preserve"> der </w:t>
      </w:r>
      <w:r w:rsidR="00330C8D">
        <w:rPr>
          <w:rFonts w:ascii="Arial" w:eastAsia="Calibri" w:hAnsi="Arial" w:cs="Arial"/>
        </w:rPr>
        <w:t xml:space="preserve">AKJ </w:t>
      </w:r>
      <w:r w:rsidR="006F1C73">
        <w:rPr>
          <w:rFonts w:ascii="Arial" w:eastAsia="Calibri" w:hAnsi="Arial" w:cs="Arial"/>
        </w:rPr>
        <w:t>da</w:t>
      </w:r>
      <w:r w:rsidR="00912D3B">
        <w:rPr>
          <w:rFonts w:ascii="Arial" w:eastAsia="Calibri" w:hAnsi="Arial" w:cs="Arial"/>
        </w:rPr>
        <w:t>für</w:t>
      </w:r>
      <w:r w:rsidR="006F1C73">
        <w:rPr>
          <w:rFonts w:ascii="Arial" w:eastAsia="Calibri" w:hAnsi="Arial" w:cs="Arial"/>
        </w:rPr>
        <w:t>, dass die Politik und Industrie den Einsatz von Jodsalz stärker fördern.</w:t>
      </w:r>
      <w:r w:rsidR="00912D3B">
        <w:rPr>
          <w:rFonts w:ascii="Arial" w:eastAsia="Calibri" w:hAnsi="Arial" w:cs="Arial"/>
        </w:rPr>
        <w:t xml:space="preserve"> </w:t>
      </w:r>
      <w:r w:rsidR="006F1C73">
        <w:rPr>
          <w:rFonts w:ascii="Arial" w:eastAsia="Calibri" w:hAnsi="Arial" w:cs="Arial"/>
        </w:rPr>
        <w:t>Nur so können jodmangelbedingte Schilddrüsenerkrankungen effektiv und nachhaltig verhindert werden</w:t>
      </w:r>
      <w:r w:rsidR="00CB7B76">
        <w:rPr>
          <w:rFonts w:ascii="Arial" w:eastAsia="Calibri" w:hAnsi="Arial" w:cs="Arial"/>
        </w:rPr>
        <w:t xml:space="preserve">. Ebenso spricht sich die ATA </w:t>
      </w:r>
      <w:r w:rsidR="00E30808">
        <w:rPr>
          <w:rFonts w:ascii="Arial" w:eastAsia="Calibri" w:hAnsi="Arial" w:cs="Arial"/>
        </w:rPr>
        <w:t>dafür aus,</w:t>
      </w:r>
      <w:r w:rsidR="00E8305C">
        <w:rPr>
          <w:rFonts w:ascii="Arial" w:eastAsia="Calibri" w:hAnsi="Arial" w:cs="Arial"/>
        </w:rPr>
        <w:t xml:space="preserve"> </w:t>
      </w:r>
      <w:r w:rsidR="00E30808">
        <w:rPr>
          <w:rFonts w:ascii="Arial" w:eastAsia="Calibri" w:hAnsi="Arial" w:cs="Arial"/>
        </w:rPr>
        <w:t>d</w:t>
      </w:r>
      <w:r w:rsidR="00E8305C">
        <w:rPr>
          <w:rFonts w:ascii="Arial" w:eastAsia="Calibri" w:hAnsi="Arial" w:cs="Arial"/>
        </w:rPr>
        <w:t>ie Jodversorgung</w:t>
      </w:r>
      <w:r w:rsidR="00C212F8">
        <w:rPr>
          <w:rFonts w:ascii="Arial" w:eastAsia="Calibri" w:hAnsi="Arial" w:cs="Arial"/>
        </w:rPr>
        <w:t xml:space="preserve"> </w:t>
      </w:r>
      <w:r w:rsidR="00E30808">
        <w:rPr>
          <w:rFonts w:ascii="Arial" w:eastAsia="Calibri" w:hAnsi="Arial" w:cs="Arial"/>
        </w:rPr>
        <w:t>der Bevölkerung in regelmäßigen Abständen zu überprüfen</w:t>
      </w:r>
      <w:r w:rsidR="00C212F8">
        <w:rPr>
          <w:rFonts w:ascii="Arial" w:eastAsia="Calibri" w:hAnsi="Arial" w:cs="Arial"/>
        </w:rPr>
        <w:t>.</w:t>
      </w:r>
      <w:r w:rsidR="00137D5C">
        <w:rPr>
          <w:rFonts w:ascii="Arial" w:eastAsia="Calibri" w:hAnsi="Arial" w:cs="Arial"/>
        </w:rPr>
        <w:t xml:space="preserve"> </w:t>
      </w:r>
    </w:p>
    <w:p w:rsidR="000B2B12" w:rsidRDefault="000B2B12" w:rsidP="005D7858">
      <w:pPr>
        <w:spacing w:after="0"/>
        <w:jc w:val="both"/>
        <w:rPr>
          <w:rFonts w:ascii="Arial" w:eastAsia="Calibri" w:hAnsi="Arial" w:cs="Arial"/>
        </w:rPr>
      </w:pPr>
    </w:p>
    <w:p w:rsidR="00E0789F" w:rsidRPr="00975362" w:rsidRDefault="00F01C84" w:rsidP="005D7858">
      <w:pPr>
        <w:spacing w:after="0"/>
        <w:jc w:val="both"/>
        <w:rPr>
          <w:rFonts w:ascii="Arial" w:eastAsia="Calibri" w:hAnsi="Arial" w:cs="Arial"/>
          <w:b/>
          <w:i/>
        </w:rPr>
      </w:pPr>
      <w:r w:rsidRPr="00975362">
        <w:rPr>
          <w:rFonts w:ascii="Arial" w:eastAsia="Calibri" w:hAnsi="Arial" w:cs="Arial"/>
          <w:b/>
          <w:i/>
        </w:rPr>
        <w:t xml:space="preserve">Langfassung: </w:t>
      </w:r>
      <w:r w:rsidR="00137353" w:rsidRPr="00975362">
        <w:rPr>
          <w:rFonts w:ascii="Arial" w:eastAsia="Calibri" w:hAnsi="Arial" w:cs="Arial"/>
          <w:b/>
          <w:i/>
        </w:rPr>
        <w:t>5</w:t>
      </w:r>
      <w:r w:rsidR="007E3EFF" w:rsidRPr="00975362">
        <w:rPr>
          <w:rFonts w:ascii="Arial" w:eastAsia="Calibri" w:hAnsi="Arial" w:cs="Arial"/>
          <w:b/>
          <w:i/>
        </w:rPr>
        <w:t>.</w:t>
      </w:r>
      <w:r w:rsidR="00C62F74">
        <w:rPr>
          <w:rFonts w:ascii="Arial" w:eastAsia="Calibri" w:hAnsi="Arial" w:cs="Arial"/>
          <w:b/>
          <w:i/>
        </w:rPr>
        <w:t>1</w:t>
      </w:r>
      <w:r w:rsidR="009C21BC">
        <w:rPr>
          <w:rFonts w:ascii="Arial" w:eastAsia="Calibri" w:hAnsi="Arial" w:cs="Arial"/>
          <w:b/>
          <w:i/>
        </w:rPr>
        <w:t>23</w:t>
      </w:r>
      <w:bookmarkStart w:id="0" w:name="_GoBack"/>
      <w:bookmarkEnd w:id="0"/>
      <w:r w:rsidR="00137353" w:rsidRPr="00975362">
        <w:rPr>
          <w:rFonts w:ascii="Arial" w:eastAsia="Calibri" w:hAnsi="Arial" w:cs="Arial"/>
          <w:b/>
          <w:i/>
        </w:rPr>
        <w:t xml:space="preserve"> </w:t>
      </w:r>
      <w:r w:rsidR="00C84874" w:rsidRPr="00975362">
        <w:rPr>
          <w:rFonts w:ascii="Arial" w:eastAsia="Calibri" w:hAnsi="Arial" w:cs="Arial"/>
          <w:b/>
          <w:i/>
        </w:rPr>
        <w:t>Zeichen inkl. Leerzeichen</w:t>
      </w:r>
    </w:p>
    <w:p w:rsidR="00C84874" w:rsidRPr="00C84874" w:rsidRDefault="00C84874" w:rsidP="005D7858">
      <w:pPr>
        <w:spacing w:after="0"/>
        <w:jc w:val="both"/>
        <w:rPr>
          <w:rFonts w:ascii="Arial" w:eastAsia="Calibri" w:hAnsi="Arial" w:cs="Arial"/>
          <w:i/>
        </w:rPr>
      </w:pPr>
    </w:p>
    <w:p w:rsidR="005D7858" w:rsidRPr="00BC08BE" w:rsidRDefault="005D7858" w:rsidP="005D7858">
      <w:pPr>
        <w:spacing w:after="0"/>
        <w:jc w:val="both"/>
        <w:rPr>
          <w:rFonts w:ascii="Arial" w:eastAsia="Calibri" w:hAnsi="Arial" w:cs="Arial"/>
          <w:b/>
        </w:rPr>
      </w:pPr>
      <w:r w:rsidRPr="00BC08BE">
        <w:rPr>
          <w:rFonts w:ascii="Arial" w:eastAsia="Calibri" w:hAnsi="Arial" w:cs="Arial"/>
          <w:b/>
        </w:rPr>
        <w:t>Abdruck honorarfrei / Beleg erbeten</w:t>
      </w:r>
    </w:p>
    <w:p w:rsidR="005D7858" w:rsidRPr="00BC08BE" w:rsidRDefault="005D7858" w:rsidP="005D7858">
      <w:pPr>
        <w:spacing w:after="0"/>
        <w:jc w:val="both"/>
        <w:rPr>
          <w:rFonts w:ascii="Arial" w:eastAsia="Calibri" w:hAnsi="Arial" w:cs="Arial"/>
          <w:b/>
        </w:rPr>
      </w:pPr>
    </w:p>
    <w:p w:rsidR="001F7320" w:rsidRDefault="005D7858" w:rsidP="005D7858">
      <w:pPr>
        <w:spacing w:after="0"/>
        <w:jc w:val="both"/>
        <w:rPr>
          <w:rFonts w:ascii="Arial" w:eastAsia="Calibri" w:hAnsi="Arial" w:cs="Arial"/>
          <w:b/>
          <w:bCs/>
        </w:rPr>
      </w:pPr>
      <w:r w:rsidRPr="00BC08BE">
        <w:rPr>
          <w:rFonts w:ascii="Arial" w:eastAsia="Calibri" w:hAnsi="Arial" w:cs="Arial"/>
          <w:b/>
          <w:bCs/>
        </w:rPr>
        <w:t>Quellen:</w:t>
      </w:r>
    </w:p>
    <w:p w:rsidR="005D7858" w:rsidRPr="00D62042" w:rsidRDefault="005D7858" w:rsidP="005D7858">
      <w:pPr>
        <w:spacing w:after="0"/>
        <w:jc w:val="both"/>
        <w:rPr>
          <w:rFonts w:ascii="Arial" w:eastAsia="Calibri" w:hAnsi="Arial" w:cs="Arial"/>
          <w:b/>
          <w:bCs/>
        </w:rPr>
      </w:pPr>
      <w:r w:rsidRPr="00BC08BE">
        <w:rPr>
          <w:rFonts w:ascii="Arial" w:eastAsia="Calibri" w:hAnsi="Arial" w:cs="Arial"/>
          <w:b/>
          <w:bCs/>
        </w:rPr>
        <w:t xml:space="preserve"> </w:t>
      </w:r>
    </w:p>
    <w:p w:rsidR="001F7320" w:rsidRPr="00D708FD" w:rsidRDefault="001F7320" w:rsidP="001F7320">
      <w:pPr>
        <w:pStyle w:val="Listenabsatz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D708FD">
        <w:rPr>
          <w:rFonts w:ascii="Arial" w:eastAsia="Calibri" w:hAnsi="Arial" w:cs="Arial"/>
          <w:bCs/>
          <w:sz w:val="20"/>
          <w:szCs w:val="20"/>
          <w:lang w:val="en-US"/>
        </w:rPr>
        <w:t>Pearce E.N. (2017) The American Thyroid Association: Statement on Universal Salt Iodization. Thyroid, Vol. 27, No.2</w:t>
      </w:r>
    </w:p>
    <w:p w:rsidR="00777989" w:rsidRPr="00D708FD" w:rsidRDefault="00777989" w:rsidP="00777989">
      <w:pPr>
        <w:pStyle w:val="Listenabsatz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D708FD">
        <w:rPr>
          <w:rFonts w:ascii="Arial" w:eastAsia="Calibri" w:hAnsi="Arial" w:cs="Arial"/>
          <w:bCs/>
          <w:sz w:val="20"/>
          <w:szCs w:val="20"/>
          <w:lang w:val="en-US"/>
        </w:rPr>
        <w:t>Iodine Global Network. The Iodine Global Network: 2016 Annual Report.</w:t>
      </w:r>
    </w:p>
    <w:p w:rsidR="001F7320" w:rsidRPr="00D708FD" w:rsidRDefault="00BB5512" w:rsidP="001F7320">
      <w:pPr>
        <w:pStyle w:val="Listenabsatz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proofErr w:type="spellStart"/>
      <w:r w:rsidRPr="00D708FD">
        <w:rPr>
          <w:rFonts w:ascii="Arial" w:eastAsia="Calibri" w:hAnsi="Arial" w:cs="Arial"/>
          <w:bCs/>
          <w:sz w:val="20"/>
          <w:szCs w:val="20"/>
        </w:rPr>
        <w:t>Johner</w:t>
      </w:r>
      <w:proofErr w:type="spellEnd"/>
      <w:r w:rsidRPr="00D708FD">
        <w:rPr>
          <w:rFonts w:ascii="Arial" w:eastAsia="Calibri" w:hAnsi="Arial" w:cs="Arial"/>
          <w:bCs/>
          <w:sz w:val="20"/>
          <w:szCs w:val="20"/>
        </w:rPr>
        <w:t xml:space="preserve"> S.A. et al. </w:t>
      </w:r>
      <w:r w:rsidRPr="00D708FD">
        <w:rPr>
          <w:rFonts w:ascii="Arial" w:eastAsia="Calibri" w:hAnsi="Arial" w:cs="Arial"/>
          <w:bCs/>
          <w:sz w:val="20"/>
          <w:szCs w:val="20"/>
          <w:lang w:val="en-US"/>
        </w:rPr>
        <w:t xml:space="preserve">(2015) Examination of iodine status in the German population: an example for methodological pitfalls oft he current approach of iodine status assessment. </w:t>
      </w:r>
      <w:proofErr w:type="spellStart"/>
      <w:r w:rsidRPr="00D708FD">
        <w:rPr>
          <w:rFonts w:ascii="Arial" w:eastAsia="Calibri" w:hAnsi="Arial" w:cs="Arial"/>
          <w:bCs/>
          <w:sz w:val="20"/>
          <w:szCs w:val="20"/>
          <w:lang w:val="en-US"/>
        </w:rPr>
        <w:t>Eur</w:t>
      </w:r>
      <w:proofErr w:type="spellEnd"/>
      <w:r w:rsidRPr="00D708FD">
        <w:rPr>
          <w:rFonts w:ascii="Arial" w:eastAsia="Calibri" w:hAnsi="Arial" w:cs="Arial"/>
          <w:bCs/>
          <w:sz w:val="20"/>
          <w:szCs w:val="20"/>
          <w:lang w:val="en-US"/>
        </w:rPr>
        <w:t xml:space="preserve"> J </w:t>
      </w:r>
      <w:proofErr w:type="spellStart"/>
      <w:r w:rsidRPr="00D708FD">
        <w:rPr>
          <w:rFonts w:ascii="Arial" w:eastAsia="Calibri" w:hAnsi="Arial" w:cs="Arial"/>
          <w:bCs/>
          <w:sz w:val="20"/>
          <w:szCs w:val="20"/>
          <w:lang w:val="en-US"/>
        </w:rPr>
        <w:t>Nutr</w:t>
      </w:r>
      <w:proofErr w:type="spellEnd"/>
      <w:r w:rsidR="00FD0176" w:rsidRPr="00D708FD">
        <w:rPr>
          <w:rFonts w:ascii="Arial" w:eastAsia="Calibri" w:hAnsi="Arial" w:cs="Arial"/>
          <w:bCs/>
          <w:sz w:val="20"/>
          <w:szCs w:val="20"/>
          <w:lang w:val="en-US"/>
        </w:rPr>
        <w:t>, DOI 10.1007/s00394-015-0941-y</w:t>
      </w:r>
    </w:p>
    <w:p w:rsidR="00A36F07" w:rsidRPr="00BB5512" w:rsidRDefault="00A36F07" w:rsidP="00BD5004">
      <w:pPr>
        <w:spacing w:after="0" w:line="240" w:lineRule="auto"/>
        <w:jc w:val="both"/>
        <w:rPr>
          <w:rFonts w:ascii="Arial" w:eastAsia="Calibri" w:hAnsi="Arial" w:cs="Arial"/>
          <w:b/>
          <w:bCs/>
          <w:lang w:val="en-US"/>
        </w:rPr>
      </w:pPr>
    </w:p>
    <w:p w:rsidR="005D7858" w:rsidRPr="00BB5512" w:rsidRDefault="005D7858" w:rsidP="005D7858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878B7">
        <w:rPr>
          <w:rFonts w:ascii="Arial" w:eastAsia="Calibri" w:hAnsi="Arial" w:cs="Arial"/>
          <w:b/>
          <w:bCs/>
          <w:sz w:val="20"/>
          <w:szCs w:val="20"/>
        </w:rPr>
        <w:t>Herausgeber: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 xml:space="preserve">Arbeitskreis Jodmangel e.V. 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Organisationsstelle</w:t>
      </w:r>
    </w:p>
    <w:p w:rsidR="005D7858" w:rsidRPr="00B878B7" w:rsidRDefault="00986595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Laura Zimmer</w:t>
      </w:r>
      <w:r w:rsidR="007011B9">
        <w:rPr>
          <w:rFonts w:ascii="Arial" w:eastAsia="Calibri" w:hAnsi="Arial" w:cs="Arial"/>
          <w:sz w:val="20"/>
          <w:szCs w:val="20"/>
        </w:rPr>
        <w:t xml:space="preserve">, </w:t>
      </w:r>
      <w:r w:rsidR="000F7F35">
        <w:rPr>
          <w:rFonts w:ascii="Arial" w:eastAsia="Calibri" w:hAnsi="Arial" w:cs="Arial"/>
          <w:sz w:val="20"/>
          <w:szCs w:val="20"/>
        </w:rPr>
        <w:t>Daniel Schwind</w:t>
      </w:r>
      <w:r w:rsidR="007011B9">
        <w:rPr>
          <w:rFonts w:ascii="Arial" w:eastAsia="Calibri" w:hAnsi="Arial" w:cs="Arial"/>
          <w:sz w:val="20"/>
          <w:szCs w:val="20"/>
        </w:rPr>
        <w:t>,</w:t>
      </w:r>
      <w:r w:rsidR="007011B9" w:rsidRPr="007011B9">
        <w:rPr>
          <w:rFonts w:ascii="Arial" w:eastAsia="Calibri" w:hAnsi="Arial" w:cs="Arial"/>
          <w:sz w:val="20"/>
          <w:szCs w:val="20"/>
        </w:rPr>
        <w:t xml:space="preserve"> </w:t>
      </w:r>
      <w:r w:rsidR="007011B9" w:rsidRPr="00B878B7">
        <w:rPr>
          <w:rFonts w:ascii="Arial" w:eastAsia="Calibri" w:hAnsi="Arial" w:cs="Arial"/>
          <w:sz w:val="20"/>
          <w:szCs w:val="20"/>
        </w:rPr>
        <w:t>Dirk Fischer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Leimenrode 29, 60322 Frankfurt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Telefon: 069 / 2470 6796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Fax: 069 / 7076 8753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E-Mail: ak@jodmangel.de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www.jodmangel.de</w:t>
      </w:r>
    </w:p>
    <w:sectPr w:rsidR="005D7858" w:rsidRPr="00B878B7" w:rsidSect="005D7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8F" w:rsidRDefault="0082408F" w:rsidP="00BA4B0F">
      <w:pPr>
        <w:spacing w:after="0" w:line="240" w:lineRule="auto"/>
      </w:pPr>
      <w:r>
        <w:separator/>
      </w:r>
    </w:p>
  </w:endnote>
  <w:endnote w:type="continuationSeparator" w:id="0">
    <w:p w:rsidR="0082408F" w:rsidRDefault="0082408F" w:rsidP="00BA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8F" w:rsidRDefault="0082408F" w:rsidP="00BA4B0F">
      <w:pPr>
        <w:spacing w:after="0" w:line="240" w:lineRule="auto"/>
      </w:pPr>
      <w:r>
        <w:separator/>
      </w:r>
    </w:p>
  </w:footnote>
  <w:footnote w:type="continuationSeparator" w:id="0">
    <w:p w:rsidR="0082408F" w:rsidRDefault="0082408F" w:rsidP="00BA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E16"/>
    <w:multiLevelType w:val="hybridMultilevel"/>
    <w:tmpl w:val="5B5EBE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A8D"/>
    <w:multiLevelType w:val="hybridMultilevel"/>
    <w:tmpl w:val="9C364D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3FE8"/>
    <w:multiLevelType w:val="hybridMultilevel"/>
    <w:tmpl w:val="D77892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13212"/>
    <w:multiLevelType w:val="hybridMultilevel"/>
    <w:tmpl w:val="6BC28F90"/>
    <w:lvl w:ilvl="0" w:tplc="C714021C">
      <w:start w:val="16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D06"/>
    <w:multiLevelType w:val="hybridMultilevel"/>
    <w:tmpl w:val="E8E43B6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6709"/>
    <w:multiLevelType w:val="hybridMultilevel"/>
    <w:tmpl w:val="DDB29C10"/>
    <w:lvl w:ilvl="0" w:tplc="BE5AFB4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58"/>
    <w:rsid w:val="000014A1"/>
    <w:rsid w:val="0001443C"/>
    <w:rsid w:val="00015885"/>
    <w:rsid w:val="00024CD9"/>
    <w:rsid w:val="0002575B"/>
    <w:rsid w:val="0002669A"/>
    <w:rsid w:val="0003406D"/>
    <w:rsid w:val="00034792"/>
    <w:rsid w:val="0004028E"/>
    <w:rsid w:val="00041108"/>
    <w:rsid w:val="00041F3B"/>
    <w:rsid w:val="0004389B"/>
    <w:rsid w:val="00047533"/>
    <w:rsid w:val="00054633"/>
    <w:rsid w:val="00054B50"/>
    <w:rsid w:val="00055502"/>
    <w:rsid w:val="000563D1"/>
    <w:rsid w:val="00063D8E"/>
    <w:rsid w:val="00064B4F"/>
    <w:rsid w:val="0007494D"/>
    <w:rsid w:val="00081F19"/>
    <w:rsid w:val="000836AA"/>
    <w:rsid w:val="00084D57"/>
    <w:rsid w:val="00085490"/>
    <w:rsid w:val="00086383"/>
    <w:rsid w:val="0008688E"/>
    <w:rsid w:val="00093E55"/>
    <w:rsid w:val="00094466"/>
    <w:rsid w:val="00097F75"/>
    <w:rsid w:val="000A001E"/>
    <w:rsid w:val="000A3C58"/>
    <w:rsid w:val="000A3F5C"/>
    <w:rsid w:val="000A5713"/>
    <w:rsid w:val="000A5B29"/>
    <w:rsid w:val="000A6773"/>
    <w:rsid w:val="000B2B12"/>
    <w:rsid w:val="000C309C"/>
    <w:rsid w:val="000C5730"/>
    <w:rsid w:val="000D252A"/>
    <w:rsid w:val="000D2A03"/>
    <w:rsid w:val="000E5ADE"/>
    <w:rsid w:val="000E5AFF"/>
    <w:rsid w:val="000F7F35"/>
    <w:rsid w:val="00100C60"/>
    <w:rsid w:val="001019EB"/>
    <w:rsid w:val="0011303B"/>
    <w:rsid w:val="001221FB"/>
    <w:rsid w:val="0012373D"/>
    <w:rsid w:val="00132BF1"/>
    <w:rsid w:val="00137353"/>
    <w:rsid w:val="00137D5C"/>
    <w:rsid w:val="00141937"/>
    <w:rsid w:val="001420ED"/>
    <w:rsid w:val="0014777D"/>
    <w:rsid w:val="00150872"/>
    <w:rsid w:val="00161338"/>
    <w:rsid w:val="001742CB"/>
    <w:rsid w:val="00177D88"/>
    <w:rsid w:val="00182362"/>
    <w:rsid w:val="0018346D"/>
    <w:rsid w:val="0019097B"/>
    <w:rsid w:val="00190EE8"/>
    <w:rsid w:val="00195DD7"/>
    <w:rsid w:val="001A19CB"/>
    <w:rsid w:val="001A619D"/>
    <w:rsid w:val="001A6B2B"/>
    <w:rsid w:val="001B656B"/>
    <w:rsid w:val="001C17B2"/>
    <w:rsid w:val="001C22F5"/>
    <w:rsid w:val="001C301B"/>
    <w:rsid w:val="001C36F0"/>
    <w:rsid w:val="001C4ABC"/>
    <w:rsid w:val="001D50AE"/>
    <w:rsid w:val="001D6653"/>
    <w:rsid w:val="001E1D22"/>
    <w:rsid w:val="001E3121"/>
    <w:rsid w:val="001E431E"/>
    <w:rsid w:val="001E621C"/>
    <w:rsid w:val="001F359E"/>
    <w:rsid w:val="001F5C04"/>
    <w:rsid w:val="001F7320"/>
    <w:rsid w:val="00203856"/>
    <w:rsid w:val="0020587F"/>
    <w:rsid w:val="00214022"/>
    <w:rsid w:val="002232D1"/>
    <w:rsid w:val="00225F69"/>
    <w:rsid w:val="00230F94"/>
    <w:rsid w:val="0024495F"/>
    <w:rsid w:val="00244AAE"/>
    <w:rsid w:val="002450F1"/>
    <w:rsid w:val="00266DC5"/>
    <w:rsid w:val="002679C4"/>
    <w:rsid w:val="00285FCE"/>
    <w:rsid w:val="002A334D"/>
    <w:rsid w:val="002A630E"/>
    <w:rsid w:val="002B175A"/>
    <w:rsid w:val="002B68E8"/>
    <w:rsid w:val="002C000B"/>
    <w:rsid w:val="002C5CD3"/>
    <w:rsid w:val="002D4FA8"/>
    <w:rsid w:val="002D6975"/>
    <w:rsid w:val="002E3BF9"/>
    <w:rsid w:val="002E7323"/>
    <w:rsid w:val="002F1212"/>
    <w:rsid w:val="002F59FF"/>
    <w:rsid w:val="00300024"/>
    <w:rsid w:val="00301FF1"/>
    <w:rsid w:val="00306365"/>
    <w:rsid w:val="00311AB8"/>
    <w:rsid w:val="00311B19"/>
    <w:rsid w:val="00311D98"/>
    <w:rsid w:val="003229F9"/>
    <w:rsid w:val="00325C25"/>
    <w:rsid w:val="00330C8D"/>
    <w:rsid w:val="0034187E"/>
    <w:rsid w:val="00342B19"/>
    <w:rsid w:val="0034349A"/>
    <w:rsid w:val="00347EE1"/>
    <w:rsid w:val="00350316"/>
    <w:rsid w:val="00355CE4"/>
    <w:rsid w:val="00356B27"/>
    <w:rsid w:val="003630A6"/>
    <w:rsid w:val="00397328"/>
    <w:rsid w:val="003A0813"/>
    <w:rsid w:val="003A49D5"/>
    <w:rsid w:val="003A7F67"/>
    <w:rsid w:val="003C04B1"/>
    <w:rsid w:val="003C6397"/>
    <w:rsid w:val="003D0CD9"/>
    <w:rsid w:val="003D454F"/>
    <w:rsid w:val="003D49E1"/>
    <w:rsid w:val="003D4B71"/>
    <w:rsid w:val="003D5962"/>
    <w:rsid w:val="003D71D5"/>
    <w:rsid w:val="003D7F67"/>
    <w:rsid w:val="003E3543"/>
    <w:rsid w:val="003E5A7A"/>
    <w:rsid w:val="003E5EF5"/>
    <w:rsid w:val="003F1C9B"/>
    <w:rsid w:val="003F34E7"/>
    <w:rsid w:val="003F4186"/>
    <w:rsid w:val="004005BF"/>
    <w:rsid w:val="004049D7"/>
    <w:rsid w:val="00411944"/>
    <w:rsid w:val="00422516"/>
    <w:rsid w:val="00435406"/>
    <w:rsid w:val="0043725B"/>
    <w:rsid w:val="004432F8"/>
    <w:rsid w:val="00445031"/>
    <w:rsid w:val="00447340"/>
    <w:rsid w:val="00450D06"/>
    <w:rsid w:val="00451A5B"/>
    <w:rsid w:val="004607FA"/>
    <w:rsid w:val="00462ADA"/>
    <w:rsid w:val="00465E3B"/>
    <w:rsid w:val="00471611"/>
    <w:rsid w:val="004777BC"/>
    <w:rsid w:val="004818CD"/>
    <w:rsid w:val="00485558"/>
    <w:rsid w:val="00485C4C"/>
    <w:rsid w:val="00493639"/>
    <w:rsid w:val="004977FF"/>
    <w:rsid w:val="004A2067"/>
    <w:rsid w:val="004A22E7"/>
    <w:rsid w:val="004A36A3"/>
    <w:rsid w:val="004A740C"/>
    <w:rsid w:val="004A7994"/>
    <w:rsid w:val="004B6084"/>
    <w:rsid w:val="004C09B0"/>
    <w:rsid w:val="004C4598"/>
    <w:rsid w:val="004C7472"/>
    <w:rsid w:val="004D2768"/>
    <w:rsid w:val="004D450E"/>
    <w:rsid w:val="004E7B90"/>
    <w:rsid w:val="004F50DC"/>
    <w:rsid w:val="0050433C"/>
    <w:rsid w:val="00510E7F"/>
    <w:rsid w:val="00522EA1"/>
    <w:rsid w:val="00523E80"/>
    <w:rsid w:val="00524F67"/>
    <w:rsid w:val="005276C0"/>
    <w:rsid w:val="00544EEC"/>
    <w:rsid w:val="00551FC0"/>
    <w:rsid w:val="005535EA"/>
    <w:rsid w:val="00554612"/>
    <w:rsid w:val="005556D9"/>
    <w:rsid w:val="00563549"/>
    <w:rsid w:val="00564B34"/>
    <w:rsid w:val="00582326"/>
    <w:rsid w:val="00584890"/>
    <w:rsid w:val="00587496"/>
    <w:rsid w:val="005A1469"/>
    <w:rsid w:val="005A1730"/>
    <w:rsid w:val="005A5561"/>
    <w:rsid w:val="005A56AF"/>
    <w:rsid w:val="005A62FC"/>
    <w:rsid w:val="005B7612"/>
    <w:rsid w:val="005B788E"/>
    <w:rsid w:val="005B7A9A"/>
    <w:rsid w:val="005C3AAA"/>
    <w:rsid w:val="005D5EF3"/>
    <w:rsid w:val="005D5FD6"/>
    <w:rsid w:val="005D7858"/>
    <w:rsid w:val="005E492C"/>
    <w:rsid w:val="005F0206"/>
    <w:rsid w:val="005F0B24"/>
    <w:rsid w:val="005F1625"/>
    <w:rsid w:val="005F25AA"/>
    <w:rsid w:val="00601295"/>
    <w:rsid w:val="0061410F"/>
    <w:rsid w:val="00614788"/>
    <w:rsid w:val="00616DC8"/>
    <w:rsid w:val="00625B24"/>
    <w:rsid w:val="0063072D"/>
    <w:rsid w:val="0063352C"/>
    <w:rsid w:val="006359EB"/>
    <w:rsid w:val="00636E82"/>
    <w:rsid w:val="00637BC4"/>
    <w:rsid w:val="00652A54"/>
    <w:rsid w:val="00653048"/>
    <w:rsid w:val="00655677"/>
    <w:rsid w:val="00672A29"/>
    <w:rsid w:val="0067350B"/>
    <w:rsid w:val="00675741"/>
    <w:rsid w:val="0068060D"/>
    <w:rsid w:val="00684E92"/>
    <w:rsid w:val="00685907"/>
    <w:rsid w:val="006909F0"/>
    <w:rsid w:val="006963B5"/>
    <w:rsid w:val="006C3741"/>
    <w:rsid w:val="006C3D3D"/>
    <w:rsid w:val="006C617E"/>
    <w:rsid w:val="006D34AF"/>
    <w:rsid w:val="006D3A50"/>
    <w:rsid w:val="006D70F8"/>
    <w:rsid w:val="006E0891"/>
    <w:rsid w:val="006E6B03"/>
    <w:rsid w:val="006F1C73"/>
    <w:rsid w:val="006F3520"/>
    <w:rsid w:val="00700DDF"/>
    <w:rsid w:val="007011B9"/>
    <w:rsid w:val="007029D5"/>
    <w:rsid w:val="0071318B"/>
    <w:rsid w:val="007155D1"/>
    <w:rsid w:val="0072078B"/>
    <w:rsid w:val="00724F8D"/>
    <w:rsid w:val="00725BA3"/>
    <w:rsid w:val="00726171"/>
    <w:rsid w:val="0072764B"/>
    <w:rsid w:val="0073715F"/>
    <w:rsid w:val="00737DAB"/>
    <w:rsid w:val="0074591E"/>
    <w:rsid w:val="00753804"/>
    <w:rsid w:val="007539FB"/>
    <w:rsid w:val="00757FE0"/>
    <w:rsid w:val="00762952"/>
    <w:rsid w:val="00764AA4"/>
    <w:rsid w:val="007658B4"/>
    <w:rsid w:val="00767AE2"/>
    <w:rsid w:val="00767B5A"/>
    <w:rsid w:val="00772494"/>
    <w:rsid w:val="007732CB"/>
    <w:rsid w:val="00777989"/>
    <w:rsid w:val="00780379"/>
    <w:rsid w:val="00784AEA"/>
    <w:rsid w:val="00786F1C"/>
    <w:rsid w:val="00791C4D"/>
    <w:rsid w:val="00792029"/>
    <w:rsid w:val="00792316"/>
    <w:rsid w:val="007940B3"/>
    <w:rsid w:val="007B30E8"/>
    <w:rsid w:val="007C115B"/>
    <w:rsid w:val="007D7478"/>
    <w:rsid w:val="007E2AAF"/>
    <w:rsid w:val="007E3AA3"/>
    <w:rsid w:val="007E3EFF"/>
    <w:rsid w:val="00800B29"/>
    <w:rsid w:val="008070AC"/>
    <w:rsid w:val="008149E8"/>
    <w:rsid w:val="0082408F"/>
    <w:rsid w:val="00824376"/>
    <w:rsid w:val="008259B2"/>
    <w:rsid w:val="00832747"/>
    <w:rsid w:val="008373C4"/>
    <w:rsid w:val="0084138D"/>
    <w:rsid w:val="00842690"/>
    <w:rsid w:val="00851E91"/>
    <w:rsid w:val="00857445"/>
    <w:rsid w:val="00862523"/>
    <w:rsid w:val="00864FC4"/>
    <w:rsid w:val="00873C7B"/>
    <w:rsid w:val="00875FC3"/>
    <w:rsid w:val="00881CC2"/>
    <w:rsid w:val="00883951"/>
    <w:rsid w:val="00884273"/>
    <w:rsid w:val="008866D5"/>
    <w:rsid w:val="00895F80"/>
    <w:rsid w:val="008A6CBD"/>
    <w:rsid w:val="008B01DC"/>
    <w:rsid w:val="008B7F23"/>
    <w:rsid w:val="008C5047"/>
    <w:rsid w:val="008D1345"/>
    <w:rsid w:val="008D7D6F"/>
    <w:rsid w:val="008E0EDA"/>
    <w:rsid w:val="008E2D68"/>
    <w:rsid w:val="008E3497"/>
    <w:rsid w:val="008E6B88"/>
    <w:rsid w:val="008F10EE"/>
    <w:rsid w:val="008F1A40"/>
    <w:rsid w:val="00900E41"/>
    <w:rsid w:val="00912D3B"/>
    <w:rsid w:val="00923EE5"/>
    <w:rsid w:val="00930DA2"/>
    <w:rsid w:val="0093178A"/>
    <w:rsid w:val="00931DAE"/>
    <w:rsid w:val="00936081"/>
    <w:rsid w:val="00943EE2"/>
    <w:rsid w:val="009475B1"/>
    <w:rsid w:val="00953506"/>
    <w:rsid w:val="0095595C"/>
    <w:rsid w:val="00956CF1"/>
    <w:rsid w:val="00957FC4"/>
    <w:rsid w:val="00975362"/>
    <w:rsid w:val="00986595"/>
    <w:rsid w:val="00986946"/>
    <w:rsid w:val="009933E0"/>
    <w:rsid w:val="009961C3"/>
    <w:rsid w:val="009C21BC"/>
    <w:rsid w:val="009E1267"/>
    <w:rsid w:val="009E31E7"/>
    <w:rsid w:val="009E3975"/>
    <w:rsid w:val="009E5BE6"/>
    <w:rsid w:val="009F1CA4"/>
    <w:rsid w:val="009F42FA"/>
    <w:rsid w:val="00A015C4"/>
    <w:rsid w:val="00A1024D"/>
    <w:rsid w:val="00A2107F"/>
    <w:rsid w:val="00A22ABF"/>
    <w:rsid w:val="00A27383"/>
    <w:rsid w:val="00A35F4C"/>
    <w:rsid w:val="00A36F07"/>
    <w:rsid w:val="00A37CE0"/>
    <w:rsid w:val="00A42E0D"/>
    <w:rsid w:val="00A43869"/>
    <w:rsid w:val="00A47877"/>
    <w:rsid w:val="00A47FC2"/>
    <w:rsid w:val="00A50BEC"/>
    <w:rsid w:val="00A60679"/>
    <w:rsid w:val="00A92280"/>
    <w:rsid w:val="00AA21A7"/>
    <w:rsid w:val="00AA7695"/>
    <w:rsid w:val="00AB2037"/>
    <w:rsid w:val="00AB7E02"/>
    <w:rsid w:val="00AC245C"/>
    <w:rsid w:val="00AD26A9"/>
    <w:rsid w:val="00AD5D6E"/>
    <w:rsid w:val="00AD62CA"/>
    <w:rsid w:val="00AF5FDC"/>
    <w:rsid w:val="00AF6CA4"/>
    <w:rsid w:val="00AF71ED"/>
    <w:rsid w:val="00B034CE"/>
    <w:rsid w:val="00B06613"/>
    <w:rsid w:val="00B12943"/>
    <w:rsid w:val="00B1566D"/>
    <w:rsid w:val="00B25EA7"/>
    <w:rsid w:val="00B26BED"/>
    <w:rsid w:val="00B2703E"/>
    <w:rsid w:val="00B3484E"/>
    <w:rsid w:val="00B36116"/>
    <w:rsid w:val="00B3701E"/>
    <w:rsid w:val="00B42DEA"/>
    <w:rsid w:val="00B77919"/>
    <w:rsid w:val="00B83ADE"/>
    <w:rsid w:val="00B85D67"/>
    <w:rsid w:val="00B878B7"/>
    <w:rsid w:val="00B92FF2"/>
    <w:rsid w:val="00B94552"/>
    <w:rsid w:val="00BA4B0F"/>
    <w:rsid w:val="00BA5FCC"/>
    <w:rsid w:val="00BA6308"/>
    <w:rsid w:val="00BA722B"/>
    <w:rsid w:val="00BB2A38"/>
    <w:rsid w:val="00BB5512"/>
    <w:rsid w:val="00BC0404"/>
    <w:rsid w:val="00BC08BE"/>
    <w:rsid w:val="00BC0B21"/>
    <w:rsid w:val="00BC52E6"/>
    <w:rsid w:val="00BD5004"/>
    <w:rsid w:val="00BE773D"/>
    <w:rsid w:val="00BE7FE6"/>
    <w:rsid w:val="00BF0C08"/>
    <w:rsid w:val="00BF10D8"/>
    <w:rsid w:val="00BF6B60"/>
    <w:rsid w:val="00C01C09"/>
    <w:rsid w:val="00C03172"/>
    <w:rsid w:val="00C142DA"/>
    <w:rsid w:val="00C15EAC"/>
    <w:rsid w:val="00C212F8"/>
    <w:rsid w:val="00C23F7D"/>
    <w:rsid w:val="00C25818"/>
    <w:rsid w:val="00C25AAB"/>
    <w:rsid w:val="00C44BB2"/>
    <w:rsid w:val="00C45BE5"/>
    <w:rsid w:val="00C538AB"/>
    <w:rsid w:val="00C541CA"/>
    <w:rsid w:val="00C61C55"/>
    <w:rsid w:val="00C62E94"/>
    <w:rsid w:val="00C62F74"/>
    <w:rsid w:val="00C63267"/>
    <w:rsid w:val="00C72313"/>
    <w:rsid w:val="00C763AB"/>
    <w:rsid w:val="00C77A11"/>
    <w:rsid w:val="00C841C3"/>
    <w:rsid w:val="00C84874"/>
    <w:rsid w:val="00C85A7F"/>
    <w:rsid w:val="00C9113D"/>
    <w:rsid w:val="00C9298A"/>
    <w:rsid w:val="00C966FF"/>
    <w:rsid w:val="00CB4139"/>
    <w:rsid w:val="00CB4CDD"/>
    <w:rsid w:val="00CB7B76"/>
    <w:rsid w:val="00CC120B"/>
    <w:rsid w:val="00CC4B44"/>
    <w:rsid w:val="00CD2759"/>
    <w:rsid w:val="00CE15DE"/>
    <w:rsid w:val="00CE5A1C"/>
    <w:rsid w:val="00CE67D2"/>
    <w:rsid w:val="00D0099A"/>
    <w:rsid w:val="00D031FA"/>
    <w:rsid w:val="00D06455"/>
    <w:rsid w:val="00D142C6"/>
    <w:rsid w:val="00D27FA1"/>
    <w:rsid w:val="00D32229"/>
    <w:rsid w:val="00D34194"/>
    <w:rsid w:val="00D35F16"/>
    <w:rsid w:val="00D4209C"/>
    <w:rsid w:val="00D429CA"/>
    <w:rsid w:val="00D47274"/>
    <w:rsid w:val="00D5125A"/>
    <w:rsid w:val="00D51263"/>
    <w:rsid w:val="00D52B65"/>
    <w:rsid w:val="00D5319D"/>
    <w:rsid w:val="00D54415"/>
    <w:rsid w:val="00D564E4"/>
    <w:rsid w:val="00D62042"/>
    <w:rsid w:val="00D66E68"/>
    <w:rsid w:val="00D70497"/>
    <w:rsid w:val="00D708FD"/>
    <w:rsid w:val="00D80283"/>
    <w:rsid w:val="00D87663"/>
    <w:rsid w:val="00DA24C1"/>
    <w:rsid w:val="00DA5526"/>
    <w:rsid w:val="00DA63CC"/>
    <w:rsid w:val="00DA7708"/>
    <w:rsid w:val="00DC35EC"/>
    <w:rsid w:val="00DC6FF5"/>
    <w:rsid w:val="00DD3190"/>
    <w:rsid w:val="00DE1940"/>
    <w:rsid w:val="00DE3B5A"/>
    <w:rsid w:val="00DF0F04"/>
    <w:rsid w:val="00E00D1D"/>
    <w:rsid w:val="00E036B2"/>
    <w:rsid w:val="00E06C61"/>
    <w:rsid w:val="00E07100"/>
    <w:rsid w:val="00E0789F"/>
    <w:rsid w:val="00E07C8B"/>
    <w:rsid w:val="00E10DB5"/>
    <w:rsid w:val="00E12894"/>
    <w:rsid w:val="00E17B82"/>
    <w:rsid w:val="00E229B0"/>
    <w:rsid w:val="00E276D7"/>
    <w:rsid w:val="00E30808"/>
    <w:rsid w:val="00E32769"/>
    <w:rsid w:val="00E343E6"/>
    <w:rsid w:val="00E346CA"/>
    <w:rsid w:val="00E46067"/>
    <w:rsid w:val="00E55F25"/>
    <w:rsid w:val="00E60239"/>
    <w:rsid w:val="00E622AF"/>
    <w:rsid w:val="00E734F5"/>
    <w:rsid w:val="00E772C5"/>
    <w:rsid w:val="00E80247"/>
    <w:rsid w:val="00E8305C"/>
    <w:rsid w:val="00E85624"/>
    <w:rsid w:val="00E85B27"/>
    <w:rsid w:val="00E861AF"/>
    <w:rsid w:val="00E8654D"/>
    <w:rsid w:val="00E93836"/>
    <w:rsid w:val="00EA67C6"/>
    <w:rsid w:val="00EB02C0"/>
    <w:rsid w:val="00EC1403"/>
    <w:rsid w:val="00EC4995"/>
    <w:rsid w:val="00EC5553"/>
    <w:rsid w:val="00EC5E4D"/>
    <w:rsid w:val="00ED3B03"/>
    <w:rsid w:val="00ED4BDD"/>
    <w:rsid w:val="00ED6910"/>
    <w:rsid w:val="00EF2F38"/>
    <w:rsid w:val="00EF4109"/>
    <w:rsid w:val="00EF4AF2"/>
    <w:rsid w:val="00F008D0"/>
    <w:rsid w:val="00F01C84"/>
    <w:rsid w:val="00F024BB"/>
    <w:rsid w:val="00F04A79"/>
    <w:rsid w:val="00F07AD2"/>
    <w:rsid w:val="00F113A3"/>
    <w:rsid w:val="00F13D2D"/>
    <w:rsid w:val="00F14046"/>
    <w:rsid w:val="00F14D28"/>
    <w:rsid w:val="00F175C6"/>
    <w:rsid w:val="00F307D5"/>
    <w:rsid w:val="00F409C3"/>
    <w:rsid w:val="00F41805"/>
    <w:rsid w:val="00F42E20"/>
    <w:rsid w:val="00F5032B"/>
    <w:rsid w:val="00F54E1A"/>
    <w:rsid w:val="00F65639"/>
    <w:rsid w:val="00F708F0"/>
    <w:rsid w:val="00F814BD"/>
    <w:rsid w:val="00F932A7"/>
    <w:rsid w:val="00F93941"/>
    <w:rsid w:val="00FA6D5C"/>
    <w:rsid w:val="00FA7045"/>
    <w:rsid w:val="00FA7D47"/>
    <w:rsid w:val="00FB0FD2"/>
    <w:rsid w:val="00FD0176"/>
    <w:rsid w:val="00FD574B"/>
    <w:rsid w:val="00FD6B62"/>
    <w:rsid w:val="00FD7319"/>
    <w:rsid w:val="00FE24AA"/>
    <w:rsid w:val="00FE73B5"/>
    <w:rsid w:val="00FF1E32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58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3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52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71E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B0F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B0F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1FA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32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32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32CB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3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32CB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58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3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52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71E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B0F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B0F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1FA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32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32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32CB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3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32C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A3F6-4712-4DB5-BCAD-1E10312E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2017-06-28T09:03:00Z</dcterms:created>
  <dcterms:modified xsi:type="dcterms:W3CDTF">2017-06-29T15:58:00Z</dcterms:modified>
</cp:coreProperties>
</file>